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37A" w:rsidRPr="007D0A1C" w:rsidRDefault="00B34085" w:rsidP="0084437A">
      <w:pPr>
        <w:jc w:val="center"/>
        <w:rPr>
          <w:rFonts w:ascii="KZ Times New Roman" w:hAnsi="KZ Times New Roman"/>
          <w:sz w:val="24"/>
          <w:szCs w:val="24"/>
          <w:lang w:val="uk-UA"/>
        </w:rPr>
      </w:pPr>
      <w:r w:rsidRPr="007D0A1C">
        <w:rPr>
          <w:rFonts w:ascii="KZ Times New Roman" w:hAnsi="KZ Times New Roman"/>
          <w:sz w:val="24"/>
          <w:szCs w:val="24"/>
          <w:lang w:val="uk-UA"/>
        </w:rPr>
        <w:t xml:space="preserve">КӘСІПОРЫННЫҢ </w:t>
      </w:r>
      <w:r w:rsidR="0084437A" w:rsidRPr="007D0A1C">
        <w:rPr>
          <w:rFonts w:ascii="KZ Times New Roman" w:hAnsi="KZ Times New Roman"/>
          <w:sz w:val="24"/>
          <w:szCs w:val="24"/>
          <w:lang w:val="uk-UA"/>
        </w:rPr>
        <w:t xml:space="preserve">ИНВЕСТИЦИЯЛЫҚ </w:t>
      </w:r>
      <w:r w:rsidRPr="007D0A1C">
        <w:rPr>
          <w:rFonts w:ascii="KZ Times New Roman" w:hAnsi="KZ Times New Roman"/>
          <w:sz w:val="24"/>
          <w:szCs w:val="24"/>
          <w:lang w:val="uk-UA"/>
        </w:rPr>
        <w:t>ҚЫЗМЕТІ.</w:t>
      </w:r>
      <w:r w:rsidR="0084437A"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r w:rsidRPr="007D0A1C">
        <w:rPr>
          <w:rFonts w:ascii="KZ Times New Roman" w:hAnsi="KZ Times New Roman"/>
          <w:sz w:val="24"/>
          <w:szCs w:val="24"/>
          <w:lang w:val="uk-UA"/>
        </w:rPr>
        <w:t xml:space="preserve">ИНВЕСТИЦИЯЛЫҚ ЖОБАЛАРДЫҢ </w:t>
      </w:r>
      <w:r w:rsidR="0084437A" w:rsidRPr="007D0A1C">
        <w:rPr>
          <w:rFonts w:ascii="KZ Times New Roman" w:hAnsi="KZ Times New Roman"/>
          <w:sz w:val="24"/>
          <w:szCs w:val="24"/>
          <w:lang w:val="uk-UA"/>
        </w:rPr>
        <w:t>ЭКОНОМИКАЛЫҚ ТИІМДІЛІГІ</w:t>
      </w:r>
    </w:p>
    <w:p w:rsidR="0084437A" w:rsidRPr="007D0A1C" w:rsidRDefault="0084437A" w:rsidP="0084437A">
      <w:pPr>
        <w:jc w:val="center"/>
        <w:rPr>
          <w:rFonts w:ascii="KZ Times New Roman" w:hAnsi="KZ Times New Roman"/>
          <w:sz w:val="24"/>
          <w:szCs w:val="24"/>
          <w:lang w:val="uk-UA"/>
        </w:rPr>
      </w:pPr>
    </w:p>
    <w:p w:rsidR="003F6320" w:rsidRPr="007D0A1C" w:rsidRDefault="003F6320" w:rsidP="0084437A">
      <w:pPr>
        <w:ind w:firstLine="709"/>
        <w:jc w:val="both"/>
        <w:rPr>
          <w:rFonts w:ascii="KZ Times New Roman" w:hAnsi="KZ Times New Roman"/>
          <w:sz w:val="24"/>
          <w:szCs w:val="24"/>
          <w:lang w:val="uk-UA"/>
        </w:rPr>
      </w:pP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Инвестиция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–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әртүрлі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мақсаттарға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жұмсалған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күрделі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қаржы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>.</w:t>
      </w:r>
    </w:p>
    <w:p w:rsidR="0084437A" w:rsidRPr="007D0A1C" w:rsidRDefault="0084437A" w:rsidP="0084437A">
      <w:pPr>
        <w:ind w:firstLine="709"/>
        <w:jc w:val="both"/>
        <w:rPr>
          <w:rFonts w:ascii="KZ Times New Roman" w:hAnsi="KZ Times New Roman"/>
          <w:sz w:val="24"/>
          <w:szCs w:val="24"/>
          <w:lang w:val="uk-UA"/>
        </w:rPr>
      </w:pP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Күрделі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қаржы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жұмсалымы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–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жаңа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құрылыстарға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,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қайта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құруға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,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технологиялық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қайта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жарақтандыруға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жұмсалған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бір </w:t>
      </w:r>
      <w:proofErr w:type="spellStart"/>
      <w:r w:rsidR="003F6320" w:rsidRPr="007D0A1C">
        <w:rPr>
          <w:rFonts w:ascii="KZ Times New Roman" w:hAnsi="KZ Times New Roman"/>
          <w:sz w:val="24"/>
          <w:szCs w:val="24"/>
          <w:lang w:val="uk-UA"/>
        </w:rPr>
        <w:t>мезеттік</w:t>
      </w:r>
      <w:proofErr w:type="spellEnd"/>
      <w:r w:rsidR="003F6320"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шығындар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.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Экономикалық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нәтиже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бұл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өнімнің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өзіндік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құнын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төмендетуден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алынған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үнем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,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жалпы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және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таза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пайда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,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ұлттық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табыстың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және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пайда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өсімі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ретінде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тұлғаланған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шаралар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жүргізудің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нәтижесі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. </w:t>
      </w:r>
    </w:p>
    <w:p w:rsidR="003F6320" w:rsidRPr="007D0A1C" w:rsidRDefault="003F6320" w:rsidP="0084437A">
      <w:pPr>
        <w:ind w:firstLine="709"/>
        <w:jc w:val="both"/>
        <w:rPr>
          <w:rFonts w:ascii="KZ Times New Roman" w:hAnsi="KZ Times New Roman"/>
          <w:sz w:val="24"/>
          <w:szCs w:val="24"/>
          <w:lang w:val="uk-UA"/>
        </w:rPr>
      </w:pPr>
      <w:proofErr w:type="spellStart"/>
      <w:r w:rsidRPr="007D0A1C">
        <w:rPr>
          <w:rFonts w:ascii="KZ Times New Roman" w:hAnsi="KZ Times New Roman"/>
          <w:b/>
          <w:sz w:val="24"/>
          <w:szCs w:val="24"/>
          <w:lang w:val="uk-UA"/>
        </w:rPr>
        <w:t>Инвестициялар</w:t>
      </w:r>
      <w:proofErr w:type="spellEnd"/>
      <w:r w:rsidR="00820FEB" w:rsidRPr="007D0A1C">
        <w:rPr>
          <w:rFonts w:ascii="KZ Times New Roman" w:hAnsi="KZ Times New Roman"/>
          <w:sz w:val="24"/>
          <w:szCs w:val="24"/>
          <w:lang w:val="uk-UA"/>
        </w:rPr>
        <w:t xml:space="preserve"> –</w:t>
      </w:r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бұл</w:t>
      </w:r>
      <w:proofErr w:type="spellEnd"/>
      <w:r w:rsidR="00820FEB"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ақша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қаражаттары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,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мақсатты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банк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салымдары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,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пайлар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,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акциялар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және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басқа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да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бағалы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қағаздар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,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технологиялар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,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лицензиялар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,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тауар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белгілері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,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несиелер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және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мүліктік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құқық,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интеллектуальдық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құндылықтар</w:t>
      </w:r>
      <w:proofErr w:type="spellEnd"/>
      <w:r w:rsidR="00820FEB"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="00820FEB" w:rsidRPr="007D0A1C">
        <w:rPr>
          <w:rFonts w:ascii="KZ Times New Roman" w:hAnsi="KZ Times New Roman"/>
          <w:sz w:val="24"/>
          <w:szCs w:val="24"/>
          <w:lang w:val="uk-UA"/>
        </w:rPr>
        <w:t>және</w:t>
      </w:r>
      <w:proofErr w:type="spellEnd"/>
      <w:r w:rsidR="00820FEB"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="00820FEB" w:rsidRPr="007D0A1C">
        <w:rPr>
          <w:rFonts w:ascii="KZ Times New Roman" w:hAnsi="KZ Times New Roman"/>
          <w:sz w:val="24"/>
          <w:szCs w:val="24"/>
          <w:lang w:val="uk-UA"/>
        </w:rPr>
        <w:t>пайда</w:t>
      </w:r>
      <w:proofErr w:type="spellEnd"/>
      <w:r w:rsidR="00820FEB" w:rsidRPr="007D0A1C">
        <w:rPr>
          <w:rFonts w:ascii="KZ Times New Roman" w:hAnsi="KZ Times New Roman"/>
          <w:sz w:val="24"/>
          <w:szCs w:val="24"/>
          <w:lang w:val="uk-UA"/>
        </w:rPr>
        <w:t xml:space="preserve"> табу </w:t>
      </w:r>
      <w:proofErr w:type="spellStart"/>
      <w:r w:rsidR="00820FEB" w:rsidRPr="007D0A1C">
        <w:rPr>
          <w:rFonts w:ascii="KZ Times New Roman" w:hAnsi="KZ Times New Roman"/>
          <w:sz w:val="24"/>
          <w:szCs w:val="24"/>
          <w:lang w:val="uk-UA"/>
        </w:rPr>
        <w:t>мақсатындағы</w:t>
      </w:r>
      <w:proofErr w:type="spellEnd"/>
      <w:r w:rsidR="00820FEB"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="00820FEB" w:rsidRPr="007D0A1C">
        <w:rPr>
          <w:rFonts w:ascii="KZ Times New Roman" w:hAnsi="KZ Times New Roman"/>
          <w:sz w:val="24"/>
          <w:szCs w:val="24"/>
          <w:lang w:val="uk-UA"/>
        </w:rPr>
        <w:t>кәсіпкерлік</w:t>
      </w:r>
      <w:proofErr w:type="spellEnd"/>
      <w:r w:rsidR="00820FEB"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="00820FEB" w:rsidRPr="007D0A1C">
        <w:rPr>
          <w:rFonts w:ascii="KZ Times New Roman" w:hAnsi="KZ Times New Roman"/>
          <w:sz w:val="24"/>
          <w:szCs w:val="24"/>
          <w:lang w:val="uk-UA"/>
        </w:rPr>
        <w:t>іс-әрекеттің</w:t>
      </w:r>
      <w:proofErr w:type="spellEnd"/>
      <w:r w:rsidR="00820FEB"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="00820FEB" w:rsidRPr="007D0A1C">
        <w:rPr>
          <w:rFonts w:ascii="KZ Times New Roman" w:hAnsi="KZ Times New Roman"/>
          <w:sz w:val="24"/>
          <w:szCs w:val="24"/>
          <w:lang w:val="uk-UA"/>
        </w:rPr>
        <w:t>объектісіндегі</w:t>
      </w:r>
      <w:proofErr w:type="spellEnd"/>
      <w:r w:rsidR="00820FEB"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="00820FEB" w:rsidRPr="007D0A1C">
        <w:rPr>
          <w:rFonts w:ascii="KZ Times New Roman" w:hAnsi="KZ Times New Roman"/>
          <w:sz w:val="24"/>
          <w:szCs w:val="24"/>
          <w:lang w:val="uk-UA"/>
        </w:rPr>
        <w:t>салымдар</w:t>
      </w:r>
      <w:proofErr w:type="spellEnd"/>
      <w:r w:rsidR="00820FEB" w:rsidRPr="007D0A1C">
        <w:rPr>
          <w:rFonts w:ascii="KZ Times New Roman" w:hAnsi="KZ Times New Roman"/>
          <w:sz w:val="24"/>
          <w:szCs w:val="24"/>
          <w:lang w:val="uk-UA"/>
        </w:rPr>
        <w:t>.</w:t>
      </w:r>
    </w:p>
    <w:p w:rsidR="00B91AE7" w:rsidRPr="007D0A1C" w:rsidRDefault="00B91AE7" w:rsidP="0084437A">
      <w:pPr>
        <w:ind w:firstLine="709"/>
        <w:jc w:val="both"/>
        <w:rPr>
          <w:rFonts w:ascii="KZ Times New Roman" w:hAnsi="KZ Times New Roman"/>
          <w:sz w:val="24"/>
          <w:szCs w:val="24"/>
          <w:lang w:val="uk-UA"/>
        </w:rPr>
      </w:pP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Инвестор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–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инвестицияны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жүзеге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асырушы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жеке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адам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немесе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мекеме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,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ұйым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және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мемлекет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. </w:t>
      </w:r>
    </w:p>
    <w:p w:rsidR="00B91AE7" w:rsidRPr="007D0A1C" w:rsidRDefault="00B91AE7" w:rsidP="0084437A">
      <w:pPr>
        <w:ind w:firstLine="709"/>
        <w:jc w:val="both"/>
        <w:rPr>
          <w:rFonts w:ascii="KZ Times New Roman" w:hAnsi="KZ Times New Roman"/>
          <w:sz w:val="24"/>
          <w:szCs w:val="24"/>
          <w:lang w:val="uk-UA"/>
        </w:rPr>
      </w:pP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Жұмсалған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инвестициялардың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кәсіпорын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өндірісіне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қаншалықты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экономикалық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пайда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келтіретінін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білу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үшін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алдын-ала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талдау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,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жобалау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жұмыстары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sz w:val="24"/>
          <w:szCs w:val="24"/>
          <w:lang w:val="uk-UA"/>
        </w:rPr>
        <w:t>жүріледі</w:t>
      </w:r>
      <w:proofErr w:type="spellEnd"/>
      <w:r w:rsidRPr="007D0A1C">
        <w:rPr>
          <w:rFonts w:ascii="KZ Times New Roman" w:hAnsi="KZ Times New Roman"/>
          <w:sz w:val="24"/>
          <w:szCs w:val="24"/>
          <w:lang w:val="uk-UA"/>
        </w:rPr>
        <w:t>.</w:t>
      </w:r>
    </w:p>
    <w:p w:rsidR="00A74CEB" w:rsidRPr="007D0A1C" w:rsidRDefault="00A74CEB" w:rsidP="0084437A">
      <w:pPr>
        <w:ind w:firstLine="709"/>
        <w:jc w:val="both"/>
        <w:rPr>
          <w:rFonts w:ascii="KZ Times New Roman" w:hAnsi="KZ Times New Roman"/>
          <w:sz w:val="24"/>
          <w:szCs w:val="24"/>
          <w:lang w:val="uk-UA"/>
        </w:rPr>
      </w:pPr>
      <w:r w:rsidRPr="007D0A1C">
        <w:rPr>
          <w:sz w:val="24"/>
          <w:szCs w:val="24"/>
          <w:lang w:val="kk-KZ"/>
        </w:rPr>
        <w:t>Инвестициялық жобалар ерекшелігі, олардан түскен пайда мен шығындары әдетте  әртүрлі уақыт кезеңдерінде орындалады. Сондықтан дисконттау деп аталатын үрдісті қолдану қажет.</w:t>
      </w:r>
    </w:p>
    <w:p w:rsidR="00A74CEB" w:rsidRPr="007D0A1C" w:rsidRDefault="00A74CEB" w:rsidP="00A74CEB">
      <w:pPr>
        <w:ind w:firstLine="709"/>
        <w:jc w:val="both"/>
        <w:rPr>
          <w:sz w:val="24"/>
          <w:szCs w:val="24"/>
          <w:lang w:val="kk-KZ"/>
        </w:rPr>
      </w:pPr>
      <w:r w:rsidRPr="007D0A1C">
        <w:rPr>
          <w:b/>
          <w:sz w:val="24"/>
          <w:szCs w:val="24"/>
          <w:lang w:val="kk-KZ"/>
        </w:rPr>
        <w:t xml:space="preserve">Дисконттау </w:t>
      </w:r>
      <w:r w:rsidRPr="007D0A1C">
        <w:rPr>
          <w:sz w:val="24"/>
          <w:szCs w:val="24"/>
          <w:lang w:val="kk-KZ"/>
        </w:rPr>
        <w:t xml:space="preserve">–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әртүрлі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уақыттағы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қаржы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түсімдерін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ағымдағы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құнның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r w:rsidRPr="007D0A1C">
        <w:rPr>
          <w:rFonts w:ascii="KZ Times New Roman" w:hAnsi="KZ Times New Roman"/>
          <w:color w:val="000000"/>
          <w:sz w:val="24"/>
          <w:szCs w:val="24"/>
          <w:lang w:val="kk-KZ"/>
        </w:rPr>
        <w:t>пайызд</w:t>
      </w: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ық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қойылымы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r w:rsidRPr="007D0A1C">
        <w:rPr>
          <w:sz w:val="24"/>
          <w:szCs w:val="24"/>
          <w:lang w:val="kk-KZ"/>
        </w:rPr>
        <w:t xml:space="preserve">(дисконт қойылымы)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негізінде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бір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уақыт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кезеңіне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келтіру</w:t>
      </w:r>
      <w:proofErr w:type="spellEnd"/>
      <w:r w:rsidRPr="007D0A1C">
        <w:rPr>
          <w:sz w:val="24"/>
          <w:szCs w:val="24"/>
          <w:lang w:val="kk-KZ"/>
        </w:rPr>
        <w:t xml:space="preserve"> үдерісі. </w:t>
      </w:r>
    </w:p>
    <w:p w:rsidR="00A74CEB" w:rsidRPr="007D0A1C" w:rsidRDefault="00A74CEB" w:rsidP="00A74CEB">
      <w:pPr>
        <w:ind w:firstLine="709"/>
        <w:jc w:val="both"/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 xml:space="preserve"> </w:t>
      </w:r>
      <w:r w:rsidRPr="007D0A1C">
        <w:rPr>
          <w:b/>
          <w:sz w:val="24"/>
          <w:szCs w:val="24"/>
          <w:lang w:val="kk-KZ"/>
        </w:rPr>
        <w:t xml:space="preserve">Дисконт қойылымы </w:t>
      </w:r>
      <w:r w:rsidRPr="007D0A1C">
        <w:rPr>
          <w:sz w:val="24"/>
          <w:szCs w:val="24"/>
          <w:lang w:val="kk-KZ"/>
        </w:rPr>
        <w:t>– инвестициялар бойынша балама шығындар, яғни, қор нарығында айналысқа түсетін сенімді бағалы қағаздардағы инвестициялардың пайда нормасы.</w:t>
      </w:r>
    </w:p>
    <w:p w:rsidR="00A74CEB" w:rsidRPr="007D0A1C" w:rsidRDefault="00A74CEB" w:rsidP="00A74CEB">
      <w:pPr>
        <w:jc w:val="both"/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 xml:space="preserve">    </w:t>
      </w:r>
      <w:r w:rsidR="00EA1C81" w:rsidRPr="007D0A1C">
        <w:rPr>
          <w:sz w:val="24"/>
          <w:szCs w:val="24"/>
          <w:lang w:val="kk-KZ"/>
        </w:rPr>
        <w:t xml:space="preserve">    </w:t>
      </w:r>
      <w:r w:rsidRPr="007D0A1C">
        <w:rPr>
          <w:sz w:val="24"/>
          <w:szCs w:val="24"/>
          <w:lang w:val="kk-KZ"/>
        </w:rPr>
        <w:t xml:space="preserve"> </w:t>
      </w:r>
      <w:r w:rsidRPr="007D0A1C">
        <w:rPr>
          <w:b/>
          <w:sz w:val="24"/>
          <w:szCs w:val="24"/>
          <w:lang w:val="kk-KZ"/>
        </w:rPr>
        <w:t xml:space="preserve">Дисконттау коэффициенті </w:t>
      </w:r>
      <w:r w:rsidRPr="007D0A1C">
        <w:rPr>
          <w:sz w:val="24"/>
          <w:szCs w:val="24"/>
          <w:lang w:val="kk-KZ"/>
        </w:rPr>
        <w:t>– ағымды құнды есептеу үшін болашақта алынатын құнға көбейтілетін коэффициент. Келесі формуламен өрнектеледі:</w:t>
      </w:r>
    </w:p>
    <w:p w:rsidR="00A74CEB" w:rsidRPr="007D0A1C" w:rsidRDefault="00A74CEB" w:rsidP="00A74CEB">
      <w:pPr>
        <w:jc w:val="both"/>
        <w:rPr>
          <w:sz w:val="24"/>
          <w:szCs w:val="24"/>
          <w:lang w:val="kk-KZ"/>
        </w:rPr>
      </w:pPr>
    </w:p>
    <w:p w:rsidR="00A74CEB" w:rsidRPr="007D0A1C" w:rsidRDefault="00AF39FF" w:rsidP="00A74CEB">
      <w:pPr>
        <w:jc w:val="center"/>
        <w:rPr>
          <w:sz w:val="24"/>
          <w:szCs w:val="24"/>
          <w:lang w:val="kk-KZ"/>
        </w:rPr>
      </w:pPr>
      <w:r w:rsidRPr="007D0A1C">
        <w:rPr>
          <w:b/>
          <w:sz w:val="24"/>
          <w:szCs w:val="24"/>
          <w:lang w:val="kk-KZ"/>
        </w:rPr>
        <w:t xml:space="preserve">       </w:t>
      </w:r>
      <w:r w:rsidR="00A74CEB" w:rsidRPr="007D0A1C">
        <w:rPr>
          <w:b/>
          <w:sz w:val="24"/>
          <w:szCs w:val="24"/>
          <w:lang w:val="kk-KZ"/>
        </w:rPr>
        <w:t>Кд</w:t>
      </w:r>
      <w:r w:rsidR="00A74CEB" w:rsidRPr="007D0A1C">
        <w:rPr>
          <w:sz w:val="24"/>
          <w:szCs w:val="24"/>
          <w:lang w:val="kk-KZ"/>
        </w:rPr>
        <w:t xml:space="preserve"> = </w:t>
      </w:r>
      <w:r w:rsidR="00A74CEB" w:rsidRPr="007D0A1C">
        <w:rPr>
          <w:b/>
          <w:sz w:val="24"/>
          <w:szCs w:val="24"/>
          <w:lang w:val="kk-KZ"/>
        </w:rPr>
        <w:t>1/(1+r)</w:t>
      </w:r>
      <w:r w:rsidR="00A74CEB" w:rsidRPr="007D0A1C">
        <w:rPr>
          <w:b/>
          <w:sz w:val="24"/>
          <w:szCs w:val="24"/>
          <w:vertAlign w:val="superscript"/>
          <w:lang w:val="kk-KZ"/>
        </w:rPr>
        <w:t xml:space="preserve">n </w:t>
      </w:r>
      <w:r w:rsidR="00A74CEB" w:rsidRPr="007D0A1C">
        <w:rPr>
          <w:b/>
          <w:sz w:val="24"/>
          <w:szCs w:val="24"/>
          <w:lang w:val="kk-KZ"/>
        </w:rPr>
        <w:t xml:space="preserve">,                 </w:t>
      </w:r>
      <w:r w:rsidR="00ED13D8" w:rsidRPr="007D0A1C">
        <w:rPr>
          <w:b/>
          <w:sz w:val="24"/>
          <w:szCs w:val="24"/>
          <w:lang w:val="kk-KZ"/>
        </w:rPr>
        <w:t xml:space="preserve">          </w:t>
      </w:r>
      <w:r w:rsidR="00A74CEB" w:rsidRPr="007D0A1C">
        <w:rPr>
          <w:b/>
          <w:sz w:val="24"/>
          <w:szCs w:val="24"/>
          <w:lang w:val="kk-KZ"/>
        </w:rPr>
        <w:t xml:space="preserve"> </w:t>
      </w:r>
      <w:r w:rsidR="00A74CEB" w:rsidRPr="007D0A1C">
        <w:rPr>
          <w:sz w:val="24"/>
          <w:szCs w:val="24"/>
          <w:lang w:val="kk-KZ"/>
        </w:rPr>
        <w:t>(1)</w:t>
      </w:r>
    </w:p>
    <w:p w:rsidR="00A74CEB" w:rsidRPr="007D0A1C" w:rsidRDefault="00A74CEB" w:rsidP="00A74CEB">
      <w:pPr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 xml:space="preserve">мұнда  </w:t>
      </w:r>
      <w:r w:rsidRPr="007D0A1C">
        <w:rPr>
          <w:b/>
          <w:sz w:val="24"/>
          <w:szCs w:val="24"/>
          <w:lang w:val="kk-KZ"/>
        </w:rPr>
        <w:t>r</w:t>
      </w:r>
      <w:r w:rsidRPr="007D0A1C">
        <w:rPr>
          <w:sz w:val="24"/>
          <w:szCs w:val="24"/>
          <w:lang w:val="kk-KZ"/>
        </w:rPr>
        <w:t xml:space="preserve"> –  дисконт қойылымы, ал  </w:t>
      </w:r>
      <w:r w:rsidRPr="007D0A1C">
        <w:rPr>
          <w:b/>
          <w:sz w:val="24"/>
          <w:szCs w:val="24"/>
          <w:lang w:val="kk-KZ"/>
        </w:rPr>
        <w:t>n</w:t>
      </w:r>
      <w:r w:rsidRPr="007D0A1C">
        <w:rPr>
          <w:sz w:val="24"/>
          <w:szCs w:val="24"/>
          <w:lang w:val="kk-KZ"/>
        </w:rPr>
        <w:t xml:space="preserve"> – кезең бойынша жыл саны.</w:t>
      </w:r>
    </w:p>
    <w:p w:rsidR="003F27CE" w:rsidRPr="007D0A1C" w:rsidRDefault="003F27CE" w:rsidP="003F27CE">
      <w:pPr>
        <w:jc w:val="both"/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 xml:space="preserve">Дисконттау  әдісі менеджерлерге немесе инвесторларға болашақта алынатын қаржы ағымдарын қазіргі кездегі ағымды құн бойынша бағалауға мүмкіндік береді. </w:t>
      </w:r>
    </w:p>
    <w:p w:rsidR="00A74CEB" w:rsidRPr="007D0A1C" w:rsidRDefault="007D0A1C" w:rsidP="007D0A1C">
      <w:pPr>
        <w:shd w:val="clear" w:color="auto" w:fill="FFFFFF"/>
        <w:autoSpaceDE w:val="0"/>
        <w:autoSpaceDN w:val="0"/>
        <w:adjustRightInd w:val="0"/>
        <w:jc w:val="both"/>
        <w:rPr>
          <w:rFonts w:ascii="KZ Times New Roman" w:hAnsi="KZ Times New Roman"/>
          <w:color w:val="000000"/>
          <w:sz w:val="24"/>
          <w:szCs w:val="24"/>
          <w:lang w:val="kk-KZ"/>
        </w:rPr>
      </w:pPr>
      <w:r>
        <w:rPr>
          <w:rFonts w:ascii="KZ Times New Roman" w:hAnsi="KZ Times New Roman"/>
          <w:color w:val="000000"/>
          <w:sz w:val="24"/>
          <w:szCs w:val="24"/>
          <w:lang w:val="kk-KZ"/>
        </w:rPr>
        <w:t xml:space="preserve">    </w:t>
      </w:r>
      <w:r w:rsidR="00E9780D" w:rsidRPr="007D0A1C">
        <w:rPr>
          <w:rFonts w:ascii="KZ Times New Roman" w:hAnsi="KZ Times New Roman"/>
          <w:color w:val="000000"/>
          <w:sz w:val="24"/>
          <w:szCs w:val="24"/>
          <w:lang w:val="kk-KZ"/>
        </w:rPr>
        <w:t xml:space="preserve">Инвестицияның экономикалық тиімділігі ең алдымен оның </w:t>
      </w:r>
      <w:r w:rsidR="00E9780D" w:rsidRPr="007D0A1C">
        <w:rPr>
          <w:rFonts w:ascii="KZ Times New Roman" w:hAnsi="KZ Times New Roman"/>
          <w:i/>
          <w:color w:val="000000"/>
          <w:sz w:val="24"/>
          <w:szCs w:val="24"/>
          <w:lang w:val="kk-KZ"/>
        </w:rPr>
        <w:t>өтелу мерзімімен</w:t>
      </w:r>
      <w:r w:rsidR="00E9780D" w:rsidRPr="007D0A1C">
        <w:rPr>
          <w:rFonts w:ascii="KZ Times New Roman" w:hAnsi="KZ Times New Roman"/>
          <w:color w:val="000000"/>
          <w:sz w:val="24"/>
          <w:szCs w:val="24"/>
          <w:lang w:val="kk-KZ"/>
        </w:rPr>
        <w:t xml:space="preserve"> анықталады Т</w:t>
      </w:r>
      <w:r w:rsidR="00E9780D" w:rsidRPr="007D0A1C">
        <w:rPr>
          <w:rFonts w:ascii="KZ Times New Roman" w:hAnsi="KZ Times New Roman"/>
          <w:color w:val="000000"/>
          <w:sz w:val="24"/>
          <w:szCs w:val="24"/>
          <w:vertAlign w:val="subscript"/>
          <w:lang w:val="kk-KZ"/>
        </w:rPr>
        <w:t>ок</w:t>
      </w:r>
      <w:r w:rsidR="00E9780D" w:rsidRPr="007D0A1C">
        <w:rPr>
          <w:rFonts w:ascii="KZ Times New Roman" w:hAnsi="KZ Times New Roman"/>
          <w:color w:val="000000"/>
          <w:sz w:val="24"/>
          <w:szCs w:val="24"/>
          <w:lang w:val="kk-KZ"/>
        </w:rPr>
        <w:t>:</w:t>
      </w:r>
    </w:p>
    <w:p w:rsidR="00053F6B" w:rsidRPr="007D0A1C" w:rsidRDefault="00053F6B" w:rsidP="00AF39FF">
      <w:pPr>
        <w:shd w:val="clear" w:color="auto" w:fill="FFFFFF"/>
        <w:autoSpaceDE w:val="0"/>
        <w:autoSpaceDN w:val="0"/>
        <w:adjustRightInd w:val="0"/>
        <w:ind w:firstLine="900"/>
        <w:rPr>
          <w:rFonts w:ascii="KZ Times New Roman" w:hAnsi="KZ Times New Roman"/>
          <w:color w:val="000000"/>
          <w:sz w:val="24"/>
          <w:szCs w:val="24"/>
          <w:lang w:val="kk-KZ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kk-KZ"/>
        </w:rPr>
        <w:t>1-әдісте</w:t>
      </w:r>
    </w:p>
    <w:p w:rsidR="00E9780D" w:rsidRPr="007D0A1C" w:rsidRDefault="00E9780D" w:rsidP="00D85C0F">
      <w:pPr>
        <w:shd w:val="clear" w:color="auto" w:fill="FFFFFF"/>
        <w:autoSpaceDE w:val="0"/>
        <w:autoSpaceDN w:val="0"/>
        <w:adjustRightInd w:val="0"/>
        <w:ind w:firstLine="900"/>
        <w:jc w:val="center"/>
        <w:rPr>
          <w:rFonts w:ascii="KZ Times New Roman" w:hAnsi="KZ Times New Roman"/>
          <w:color w:val="000000"/>
          <w:sz w:val="24"/>
          <w:szCs w:val="24"/>
        </w:rPr>
      </w:pPr>
      <w:r w:rsidRPr="007D0A1C">
        <w:rPr>
          <w:rFonts w:ascii="KZ Times New Roman" w:hAnsi="KZ Times New Roman"/>
          <w:b/>
          <w:color w:val="000000"/>
          <w:sz w:val="24"/>
          <w:szCs w:val="24"/>
          <w:lang w:val="kk-KZ"/>
        </w:rPr>
        <w:t>Т</w:t>
      </w:r>
      <w:r w:rsidRPr="007D0A1C">
        <w:rPr>
          <w:rFonts w:ascii="KZ Times New Roman" w:hAnsi="KZ Times New Roman"/>
          <w:b/>
          <w:color w:val="000000"/>
          <w:sz w:val="24"/>
          <w:szCs w:val="24"/>
          <w:vertAlign w:val="subscript"/>
          <w:lang w:val="kk-KZ"/>
        </w:rPr>
        <w:t xml:space="preserve">ок </w:t>
      </w:r>
      <w:r w:rsidRPr="007D0A1C">
        <w:rPr>
          <w:rFonts w:ascii="KZ Times New Roman" w:hAnsi="KZ Times New Roman"/>
          <w:b/>
          <w:color w:val="000000"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Cambria Math"/>
                <w:b/>
                <w:i/>
                <w:color w:val="00000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0000"/>
                <w:sz w:val="24"/>
                <w:szCs w:val="24"/>
              </w:rPr>
              <m:t>К</m:t>
            </m:r>
          </m:num>
          <m:den>
            <m:d>
              <m:dPr>
                <m:ctrlPr>
                  <w:rPr>
                    <w:rFonts w:ascii="Cambria Math" w:hAnsi="Cambria Math"/>
                    <w:b/>
                    <w:i/>
                    <w:color w:val="00000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0000"/>
                    <w:sz w:val="24"/>
                    <w:szCs w:val="24"/>
                    <w:lang w:val="en-US"/>
                  </w:rPr>
                  <m:t>S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000000"/>
                    <w:sz w:val="24"/>
                    <w:szCs w:val="24"/>
                    <w:lang w:val="kk-KZ"/>
                  </w:rPr>
                  <m:t>до-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000000"/>
                    <w:sz w:val="24"/>
                    <w:szCs w:val="24"/>
                    <w:lang w:val="en-US"/>
                  </w:rPr>
                  <m:t>S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000000"/>
                    <w:sz w:val="24"/>
                    <w:szCs w:val="24"/>
                    <w:lang w:val="kk-KZ"/>
                  </w:rPr>
                  <m:t>после</m:t>
                </m:r>
                <m:ctrlPr>
                  <w:rPr>
                    <w:rFonts w:ascii="Cambria Math" w:hAnsi="Cambria Math"/>
                    <w:b/>
                    <w:i/>
                    <w:color w:val="000000"/>
                    <w:sz w:val="24"/>
                    <w:szCs w:val="24"/>
                    <w:lang w:val="kk-KZ"/>
                  </w:rPr>
                </m:ctrlPr>
              </m:e>
            </m:d>
            <m:r>
              <m:rPr>
                <m:sty m:val="bi"/>
              </m:rPr>
              <w:rPr>
                <w:rFonts w:ascii="Cambria Math" w:hAnsi="Cambria Math"/>
                <w:color w:val="000000"/>
                <w:sz w:val="24"/>
                <w:szCs w:val="24"/>
                <w:lang w:val="en-US"/>
              </w:rPr>
              <m:t>Q</m:t>
            </m:r>
            <m:r>
              <m:rPr>
                <m:sty m:val="bi"/>
              </m:rPr>
              <w:rPr>
                <w:rFonts w:ascii="Cambria Math" w:hAnsi="Cambria Math"/>
                <w:color w:val="000000"/>
                <w:sz w:val="24"/>
                <w:szCs w:val="24"/>
              </w:rPr>
              <m:t>после</m:t>
            </m:r>
          </m:den>
        </m:f>
        <m:r>
          <m:rPr>
            <m:sty m:val="bi"/>
          </m:rPr>
          <w:rPr>
            <w:rFonts w:ascii="Cambria Math" w:hAnsi="Cambria Math"/>
            <w:color w:val="000000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b/>
                <w:i/>
                <w:color w:val="00000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0000"/>
                <w:sz w:val="24"/>
                <w:szCs w:val="24"/>
              </w:rPr>
              <m:t>К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0000"/>
                <w:sz w:val="24"/>
                <w:szCs w:val="24"/>
              </w:rPr>
              <m:t>Э</m:t>
            </m:r>
          </m:den>
        </m:f>
      </m:oMath>
      <w:r w:rsidR="00053F6B" w:rsidRPr="007D0A1C">
        <w:rPr>
          <w:rFonts w:ascii="KZ Times New Roman" w:hAnsi="KZ Times New Roman"/>
          <w:b/>
          <w:color w:val="000000"/>
          <w:sz w:val="24"/>
          <w:szCs w:val="24"/>
          <w:lang w:val="kk-KZ"/>
        </w:rPr>
        <w:t xml:space="preserve">    </w:t>
      </w:r>
      <w:r w:rsidR="00053F6B" w:rsidRPr="007D0A1C">
        <w:rPr>
          <w:rFonts w:ascii="KZ Times New Roman" w:hAnsi="KZ Times New Roman"/>
          <w:color w:val="000000"/>
          <w:sz w:val="24"/>
          <w:szCs w:val="24"/>
          <w:lang w:val="kk-KZ"/>
        </w:rPr>
        <w:t xml:space="preserve">        </w:t>
      </w:r>
      <w:r w:rsidR="00053F6B" w:rsidRPr="007D0A1C">
        <w:rPr>
          <w:rFonts w:ascii="KZ Times New Roman" w:hAnsi="KZ Times New Roman"/>
          <w:color w:val="000000"/>
          <w:sz w:val="24"/>
          <w:szCs w:val="24"/>
        </w:rPr>
        <w:t>(2)</w:t>
      </w:r>
    </w:p>
    <w:p w:rsidR="00E9780D" w:rsidRPr="007D0A1C" w:rsidRDefault="00E9780D" w:rsidP="0084437A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rFonts w:ascii="KZ Times New Roman" w:hAnsi="KZ Times New Roman"/>
          <w:color w:val="000000"/>
          <w:sz w:val="24"/>
          <w:szCs w:val="24"/>
          <w:lang w:val="uk-UA"/>
        </w:rPr>
      </w:pPr>
    </w:p>
    <w:p w:rsidR="00E9780D" w:rsidRPr="007D0A1C" w:rsidRDefault="00E9780D" w:rsidP="00AF39FF">
      <w:pPr>
        <w:shd w:val="clear" w:color="auto" w:fill="FFFFFF"/>
        <w:autoSpaceDE w:val="0"/>
        <w:autoSpaceDN w:val="0"/>
        <w:adjustRightInd w:val="0"/>
        <w:jc w:val="both"/>
        <w:rPr>
          <w:rFonts w:ascii="KZ Times New Roman" w:hAnsi="KZ Times New Roman"/>
          <w:color w:val="000000"/>
          <w:sz w:val="24"/>
          <w:szCs w:val="24"/>
          <w:lang w:val="kk-KZ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en-US"/>
        </w:rPr>
        <w:t>S</w:t>
      </w:r>
      <w:r w:rsidR="00395A15" w:rsidRPr="007D0A1C">
        <w:rPr>
          <w:rFonts w:ascii="KZ Times New Roman" w:hAnsi="KZ Times New Roman"/>
          <w:color w:val="000000"/>
          <w:sz w:val="24"/>
          <w:szCs w:val="24"/>
          <w:lang w:val="kk-KZ"/>
        </w:rPr>
        <w:t xml:space="preserve">до, </w:t>
      </w:r>
      <w:r w:rsidRPr="007D0A1C">
        <w:rPr>
          <w:rFonts w:ascii="KZ Times New Roman" w:hAnsi="KZ Times New Roman"/>
          <w:color w:val="000000"/>
          <w:sz w:val="24"/>
          <w:szCs w:val="24"/>
          <w:lang w:val="en-US"/>
        </w:rPr>
        <w:t>S</w:t>
      </w:r>
      <w:r w:rsidR="00395A15" w:rsidRPr="007D0A1C">
        <w:rPr>
          <w:rFonts w:ascii="KZ Times New Roman" w:hAnsi="KZ Times New Roman"/>
          <w:color w:val="000000"/>
          <w:sz w:val="24"/>
          <w:szCs w:val="24"/>
          <w:lang w:val="kk-KZ"/>
        </w:rPr>
        <w:t>после –күрделі қаржы жұмсалғанға дейінгі және кейінгі бірлік өзіндік құн;</w:t>
      </w:r>
    </w:p>
    <w:p w:rsidR="00395A15" w:rsidRPr="007D0A1C" w:rsidRDefault="00395A15" w:rsidP="0084437A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rFonts w:ascii="KZ Times New Roman" w:hAnsi="KZ Times New Roman"/>
          <w:color w:val="000000"/>
          <w:sz w:val="24"/>
          <w:szCs w:val="24"/>
          <w:lang w:val="kk-KZ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kk-KZ"/>
        </w:rPr>
        <w:t>К – күрделі қаржы;</w:t>
      </w:r>
    </w:p>
    <w:p w:rsidR="00395A15" w:rsidRPr="007D0A1C" w:rsidRDefault="00395A15" w:rsidP="0084437A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rFonts w:ascii="KZ Times New Roman" w:hAnsi="KZ Times New Roman"/>
          <w:color w:val="000000"/>
          <w:sz w:val="24"/>
          <w:szCs w:val="24"/>
          <w:lang w:val="kk-KZ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kk-KZ"/>
        </w:rPr>
        <w:t>Q</w:t>
      </w:r>
      <w:r w:rsidRPr="007D0A1C">
        <w:rPr>
          <w:rFonts w:ascii="KZ Times New Roman" w:hAnsi="KZ Times New Roman"/>
          <w:color w:val="000000"/>
          <w:sz w:val="24"/>
          <w:szCs w:val="24"/>
          <w:vertAlign w:val="subscript"/>
          <w:lang w:val="kk-KZ"/>
        </w:rPr>
        <w:t xml:space="preserve">после </w:t>
      </w:r>
      <w:r w:rsidRPr="007D0A1C">
        <w:rPr>
          <w:rFonts w:ascii="KZ Times New Roman" w:hAnsi="KZ Times New Roman"/>
          <w:color w:val="000000"/>
          <w:sz w:val="24"/>
          <w:szCs w:val="24"/>
          <w:lang w:val="kk-KZ"/>
        </w:rPr>
        <w:t>- күрделі қаржы жұмсалғаннан кейінгі өндіріс көлемі.</w:t>
      </w:r>
    </w:p>
    <w:p w:rsidR="00747B79" w:rsidRPr="007D0A1C" w:rsidRDefault="00053F6B" w:rsidP="00AF39FF">
      <w:pPr>
        <w:shd w:val="clear" w:color="auto" w:fill="FFFFFF"/>
        <w:autoSpaceDE w:val="0"/>
        <w:autoSpaceDN w:val="0"/>
        <w:adjustRightInd w:val="0"/>
        <w:ind w:firstLine="900"/>
        <w:rPr>
          <w:rFonts w:ascii="KZ Times New Roman" w:hAnsi="KZ Times New Roman"/>
          <w:color w:val="000000"/>
          <w:sz w:val="24"/>
          <w:szCs w:val="24"/>
          <w:lang w:val="kk-KZ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kk-KZ"/>
        </w:rPr>
        <w:t>2-әдісте</w:t>
      </w:r>
    </w:p>
    <w:p w:rsidR="00053F6B" w:rsidRPr="007D0A1C" w:rsidRDefault="00053F6B" w:rsidP="00D85C0F">
      <w:pPr>
        <w:shd w:val="clear" w:color="auto" w:fill="FFFFFF"/>
        <w:autoSpaceDE w:val="0"/>
        <w:autoSpaceDN w:val="0"/>
        <w:adjustRightInd w:val="0"/>
        <w:ind w:firstLine="900"/>
        <w:jc w:val="center"/>
        <w:rPr>
          <w:rFonts w:ascii="KZ Times New Roman" w:hAnsi="KZ Times New Roman"/>
          <w:color w:val="000000"/>
          <w:sz w:val="24"/>
          <w:szCs w:val="24"/>
        </w:rPr>
      </w:pPr>
      <w:r w:rsidRPr="007D0A1C">
        <w:rPr>
          <w:rFonts w:ascii="KZ Times New Roman" w:hAnsi="KZ Times New Roman"/>
          <w:b/>
          <w:color w:val="000000"/>
          <w:sz w:val="24"/>
          <w:szCs w:val="24"/>
          <w:lang w:val="kk-KZ"/>
        </w:rPr>
        <w:t>Т</w:t>
      </w:r>
      <w:r w:rsidRPr="007D0A1C">
        <w:rPr>
          <w:rFonts w:ascii="KZ Times New Roman" w:hAnsi="KZ Times New Roman"/>
          <w:b/>
          <w:color w:val="000000"/>
          <w:sz w:val="24"/>
          <w:szCs w:val="24"/>
          <w:vertAlign w:val="subscript"/>
          <w:lang w:val="kk-KZ"/>
        </w:rPr>
        <w:t xml:space="preserve">ок </w:t>
      </w:r>
      <w:r w:rsidRPr="007D0A1C">
        <w:rPr>
          <w:rFonts w:ascii="KZ Times New Roman" w:hAnsi="KZ Times New Roman"/>
          <w:b/>
          <w:color w:val="000000"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Cambria Math"/>
                <w:b/>
                <w:i/>
                <w:color w:val="00000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0000"/>
                <w:sz w:val="24"/>
                <w:szCs w:val="24"/>
              </w:rPr>
              <m:t>К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0000"/>
                <w:sz w:val="24"/>
                <w:szCs w:val="24"/>
              </w:rPr>
              <m:t>Таза табыс+амортизация</m:t>
            </m:r>
          </m:den>
        </m:f>
      </m:oMath>
      <w:r w:rsidRPr="007D0A1C">
        <w:rPr>
          <w:rFonts w:ascii="KZ Times New Roman" w:hAnsi="KZ Times New Roman"/>
          <w:color w:val="000000"/>
          <w:sz w:val="24"/>
          <w:szCs w:val="24"/>
          <w:lang w:val="kk-KZ"/>
        </w:rPr>
        <w:t xml:space="preserve">            </w:t>
      </w:r>
      <w:r w:rsidRPr="007D0A1C">
        <w:rPr>
          <w:rFonts w:ascii="KZ Times New Roman" w:hAnsi="KZ Times New Roman"/>
          <w:color w:val="000000"/>
          <w:sz w:val="24"/>
          <w:szCs w:val="24"/>
        </w:rPr>
        <w:t>(</w:t>
      </w:r>
      <w:r w:rsidR="00E842DE" w:rsidRPr="007D0A1C">
        <w:rPr>
          <w:rFonts w:ascii="KZ Times New Roman" w:hAnsi="KZ Times New Roman"/>
          <w:color w:val="000000"/>
          <w:sz w:val="24"/>
          <w:szCs w:val="24"/>
          <w:lang w:val="kk-KZ"/>
        </w:rPr>
        <w:t>3</w:t>
      </w:r>
      <w:r w:rsidRPr="007D0A1C">
        <w:rPr>
          <w:rFonts w:ascii="KZ Times New Roman" w:hAnsi="KZ Times New Roman"/>
          <w:color w:val="000000"/>
          <w:sz w:val="24"/>
          <w:szCs w:val="24"/>
        </w:rPr>
        <w:t>)</w:t>
      </w:r>
    </w:p>
    <w:p w:rsidR="00AF39FF" w:rsidRPr="007D0A1C" w:rsidRDefault="00AF39FF" w:rsidP="00053F6B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sz w:val="24"/>
          <w:szCs w:val="24"/>
          <w:lang w:val="kk-KZ"/>
        </w:rPr>
      </w:pPr>
    </w:p>
    <w:p w:rsidR="0057610C" w:rsidRPr="007D0A1C" w:rsidRDefault="0057610C" w:rsidP="00053F6B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rFonts w:ascii="KZ Times New Roman" w:hAnsi="KZ Times New Roman"/>
          <w:color w:val="000000"/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>Өтелу мерзімі жобаның шығындарын жабу кезеңін көрсетеді. Бұл критери бойынша таңдау жасауда басты көңіл – жобалар ішінен өтелуі минимальді мерзімдісін анықтау.</w:t>
      </w:r>
    </w:p>
    <w:p w:rsidR="0084437A" w:rsidRPr="007D0A1C" w:rsidRDefault="00E842DE" w:rsidP="0084437A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rFonts w:ascii="KZ Times New Roman" w:hAnsi="KZ Times New Roman"/>
          <w:color w:val="000000"/>
          <w:sz w:val="24"/>
          <w:szCs w:val="24"/>
          <w:lang w:val="uk-UA"/>
        </w:rPr>
      </w:pPr>
      <w:r w:rsidRPr="007D0A1C">
        <w:rPr>
          <w:sz w:val="24"/>
          <w:szCs w:val="24"/>
          <w:lang w:val="kk-KZ"/>
        </w:rPr>
        <w:t>Халықаралық практикада инвестициялық жобалардың тиімділігін анықтауда келесі көрсеткіштер қолданылады:</w:t>
      </w:r>
      <w:r w:rsidR="00ED13D8" w:rsidRPr="007D0A1C">
        <w:rPr>
          <w:sz w:val="24"/>
          <w:szCs w:val="24"/>
          <w:lang w:val="kk-KZ"/>
        </w:rPr>
        <w:t xml:space="preserve"> </w:t>
      </w:r>
      <w:r w:rsidR="00E06AD1" w:rsidRPr="007D0A1C">
        <w:rPr>
          <w:b/>
          <w:sz w:val="24"/>
          <w:szCs w:val="24"/>
          <w:lang w:val="kk-KZ"/>
        </w:rPr>
        <w:t>NPV</w:t>
      </w:r>
      <w:r w:rsidR="00E06AD1" w:rsidRPr="007D0A1C">
        <w:rPr>
          <w:sz w:val="24"/>
          <w:szCs w:val="24"/>
          <w:lang w:val="kk-KZ"/>
        </w:rPr>
        <w:t xml:space="preserve"> – жобаның таза ағымды </w:t>
      </w:r>
      <w:r w:rsidRPr="007D0A1C">
        <w:rPr>
          <w:sz w:val="24"/>
          <w:szCs w:val="24"/>
          <w:lang w:val="kk-KZ"/>
        </w:rPr>
        <w:t xml:space="preserve">дисконтталған </w:t>
      </w:r>
      <w:r w:rsidR="00E06AD1" w:rsidRPr="007D0A1C">
        <w:rPr>
          <w:sz w:val="24"/>
          <w:szCs w:val="24"/>
          <w:lang w:val="kk-KZ"/>
        </w:rPr>
        <w:t xml:space="preserve">(келтірілген) құны </w:t>
      </w:r>
      <w:r w:rsidR="00E06AD1" w:rsidRPr="007D0A1C">
        <w:rPr>
          <w:b/>
          <w:sz w:val="24"/>
          <w:szCs w:val="24"/>
          <w:lang w:val="kk-KZ"/>
        </w:rPr>
        <w:t>(NPV – net present value)</w:t>
      </w:r>
      <w:r w:rsidR="00E06AD1" w:rsidRPr="007D0A1C">
        <w:rPr>
          <w:sz w:val="24"/>
          <w:szCs w:val="24"/>
          <w:lang w:val="kk-KZ"/>
        </w:rPr>
        <w:t>.</w:t>
      </w:r>
      <w:r w:rsidRPr="007D0A1C">
        <w:rPr>
          <w:sz w:val="24"/>
          <w:szCs w:val="24"/>
          <w:lang w:val="kk-KZ"/>
        </w:rPr>
        <w:t xml:space="preserve"> </w:t>
      </w:r>
      <w:r w:rsidR="0084437A"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Таза </w:t>
      </w:r>
      <w:proofErr w:type="spellStart"/>
      <w:r w:rsidR="0084437A"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дисконтталған</w:t>
      </w:r>
      <w:proofErr w:type="spellEnd"/>
      <w:r w:rsidR="0084437A"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құн </w:t>
      </w:r>
      <w:r w:rsidR="0084437A" w:rsidRPr="007D0A1C">
        <w:rPr>
          <w:rFonts w:ascii="KZ Times New Roman" w:hAnsi="KZ Times New Roman"/>
          <w:color w:val="000000"/>
          <w:sz w:val="24"/>
          <w:szCs w:val="24"/>
          <w:lang w:val="kk-KZ"/>
        </w:rPr>
        <w:t>NPV</w:t>
      </w:r>
      <w:r w:rsidR="0084437A"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="0084437A"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келесі</w:t>
      </w:r>
      <w:proofErr w:type="spellEnd"/>
      <w:r w:rsidR="0084437A"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="0084437A" w:rsidRPr="007D0A1C">
        <w:rPr>
          <w:rFonts w:ascii="KZ Times New Roman" w:hAnsi="KZ Times New Roman"/>
          <w:color w:val="000000"/>
          <w:sz w:val="24"/>
          <w:szCs w:val="24"/>
          <w:lang w:val="uk-UA"/>
        </w:rPr>
        <w:t>түрде</w:t>
      </w:r>
      <w:proofErr w:type="spellEnd"/>
      <w:r w:rsidR="0084437A"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="0084437A"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анықталады</w:t>
      </w:r>
      <w:proofErr w:type="spellEnd"/>
      <w:r w:rsidR="0084437A"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: </w:t>
      </w:r>
    </w:p>
    <w:p w:rsidR="0084437A" w:rsidRPr="007D0A1C" w:rsidRDefault="0084437A" w:rsidP="0084437A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rFonts w:ascii="KZ Times New Roman" w:hAnsi="KZ Times New Roman"/>
          <w:color w:val="000000"/>
          <w:sz w:val="24"/>
          <w:szCs w:val="24"/>
          <w:lang w:val="uk-UA"/>
        </w:rPr>
      </w:pPr>
    </w:p>
    <w:p w:rsidR="0084437A" w:rsidRPr="007D0A1C" w:rsidRDefault="0084437A" w:rsidP="0084437A">
      <w:pPr>
        <w:shd w:val="clear" w:color="auto" w:fill="FFFFFF"/>
        <w:autoSpaceDE w:val="0"/>
        <w:autoSpaceDN w:val="0"/>
        <w:adjustRightInd w:val="0"/>
        <w:ind w:firstLine="900"/>
        <w:jc w:val="center"/>
        <w:rPr>
          <w:rFonts w:ascii="KZ Times New Roman" w:hAnsi="KZ Times New Roman"/>
          <w:color w:val="000000"/>
          <w:sz w:val="24"/>
          <w:szCs w:val="24"/>
          <w:lang w:val="uk-UA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kk-KZ"/>
        </w:rPr>
        <w:t xml:space="preserve">       </w:t>
      </w:r>
      <w:r w:rsidRPr="007D0A1C">
        <w:rPr>
          <w:rFonts w:ascii="KZ Times New Roman" w:hAnsi="KZ Times New Roman"/>
          <w:b/>
          <w:color w:val="000000"/>
          <w:sz w:val="24"/>
          <w:szCs w:val="24"/>
          <w:lang w:val="kk-KZ"/>
        </w:rPr>
        <w:t>NPV</w:t>
      </w:r>
      <w:r w:rsidRPr="007D0A1C">
        <w:rPr>
          <w:rFonts w:ascii="KZ Times New Roman" w:hAnsi="KZ Times New Roman"/>
          <w:b/>
          <w:color w:val="000000"/>
          <w:sz w:val="24"/>
          <w:szCs w:val="24"/>
          <w:lang w:val="uk-UA"/>
        </w:rPr>
        <w:t>=</w:t>
      </w:r>
      <w:r w:rsidRPr="007D0A1C">
        <w:rPr>
          <w:rFonts w:ascii="KZ Times New Roman" w:hAnsi="KZ Times New Roman"/>
          <w:b/>
          <w:color w:val="000000"/>
          <w:position w:val="-30"/>
          <w:sz w:val="24"/>
          <w:szCs w:val="24"/>
        </w:rPr>
        <w:object w:dxaOrig="154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35.25pt" o:ole="">
            <v:imagedata r:id="rId4" o:title=""/>
          </v:shape>
          <o:OLEObject Type="Embed" ProgID="Equation.3" ShapeID="_x0000_i1025" DrawAspect="Content" ObjectID="_1604867309" r:id="rId5"/>
        </w:object>
      </w:r>
      <w:r w:rsidRPr="007D0A1C">
        <w:rPr>
          <w:rFonts w:ascii="KZ Times New Roman" w:hAnsi="KZ Times New Roman"/>
          <w:b/>
          <w:color w:val="000000"/>
          <w:sz w:val="24"/>
          <w:szCs w:val="24"/>
          <w:lang w:val="uk-UA"/>
        </w:rPr>
        <w:t xml:space="preserve">                    </w:t>
      </w: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(</w:t>
      </w:r>
      <w:r w:rsidR="00E842DE" w:rsidRPr="007D0A1C">
        <w:rPr>
          <w:rFonts w:ascii="KZ Times New Roman" w:hAnsi="KZ Times New Roman"/>
          <w:color w:val="000000"/>
          <w:sz w:val="24"/>
          <w:szCs w:val="24"/>
          <w:lang w:val="uk-UA"/>
        </w:rPr>
        <w:t>4</w:t>
      </w: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)</w:t>
      </w:r>
    </w:p>
    <w:p w:rsidR="00E842DE" w:rsidRPr="007D0A1C" w:rsidRDefault="00E842DE" w:rsidP="0084437A">
      <w:pPr>
        <w:shd w:val="clear" w:color="auto" w:fill="FFFFFF"/>
        <w:autoSpaceDE w:val="0"/>
        <w:autoSpaceDN w:val="0"/>
        <w:adjustRightInd w:val="0"/>
        <w:jc w:val="both"/>
        <w:rPr>
          <w:rFonts w:ascii="KZ Times New Roman" w:hAnsi="KZ Times New Roman"/>
          <w:color w:val="000000"/>
          <w:sz w:val="24"/>
          <w:szCs w:val="24"/>
          <w:lang w:val="uk-UA"/>
        </w:rPr>
      </w:pPr>
    </w:p>
    <w:p w:rsidR="0084437A" w:rsidRPr="007D0A1C" w:rsidRDefault="0084437A" w:rsidP="0084437A">
      <w:pPr>
        <w:shd w:val="clear" w:color="auto" w:fill="FFFFFF"/>
        <w:autoSpaceDE w:val="0"/>
        <w:autoSpaceDN w:val="0"/>
        <w:adjustRightInd w:val="0"/>
        <w:jc w:val="both"/>
        <w:rPr>
          <w:rFonts w:ascii="KZ Times New Roman" w:hAnsi="KZ Times New Roman"/>
          <w:color w:val="000000"/>
          <w:sz w:val="24"/>
          <w:szCs w:val="24"/>
          <w:lang w:val="uk-UA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Р- </w:t>
      </w:r>
      <w:proofErr w:type="spellStart"/>
      <w:r w:rsidR="00E842DE" w:rsidRPr="007D0A1C">
        <w:rPr>
          <w:rFonts w:ascii="KZ Times New Roman" w:hAnsi="KZ Times New Roman"/>
          <w:color w:val="000000"/>
          <w:sz w:val="24"/>
          <w:szCs w:val="24"/>
          <w:lang w:val="uk-UA"/>
        </w:rPr>
        <w:t>әртүрлі</w:t>
      </w:r>
      <w:proofErr w:type="spellEnd"/>
      <w:r w:rsidR="00E842DE"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="00E842DE"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кезеңдердегі</w:t>
      </w:r>
      <w:proofErr w:type="spellEnd"/>
      <w:r w:rsidR="00E842DE"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ақша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түсімдері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</w:p>
    <w:p w:rsidR="0084437A" w:rsidRPr="007D0A1C" w:rsidRDefault="0084437A" w:rsidP="0084437A">
      <w:pPr>
        <w:shd w:val="clear" w:color="auto" w:fill="FFFFFF"/>
        <w:autoSpaceDE w:val="0"/>
        <w:autoSpaceDN w:val="0"/>
        <w:adjustRightInd w:val="0"/>
        <w:jc w:val="both"/>
        <w:rPr>
          <w:rFonts w:ascii="KZ Times New Roman" w:hAnsi="KZ Times New Roman"/>
          <w:color w:val="000000"/>
          <w:sz w:val="24"/>
          <w:szCs w:val="24"/>
          <w:lang w:val="uk-UA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r w:rsidRPr="007D0A1C">
        <w:rPr>
          <w:rFonts w:ascii="KZ Times New Roman" w:hAnsi="KZ Times New Roman"/>
          <w:color w:val="000000"/>
          <w:sz w:val="24"/>
          <w:szCs w:val="24"/>
          <w:lang w:val="kk-KZ"/>
        </w:rPr>
        <w:t>r</w:t>
      </w: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– дисконт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қойылымы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, %</w:t>
      </w:r>
    </w:p>
    <w:p w:rsidR="0084437A" w:rsidRPr="007D0A1C" w:rsidRDefault="0084437A" w:rsidP="0084437A">
      <w:pPr>
        <w:shd w:val="clear" w:color="auto" w:fill="FFFFFF"/>
        <w:autoSpaceDE w:val="0"/>
        <w:autoSpaceDN w:val="0"/>
        <w:adjustRightInd w:val="0"/>
        <w:jc w:val="both"/>
        <w:rPr>
          <w:rFonts w:ascii="KZ Times New Roman" w:hAnsi="KZ Times New Roman"/>
          <w:color w:val="000000"/>
          <w:sz w:val="24"/>
          <w:szCs w:val="24"/>
          <w:lang w:val="uk-UA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gramStart"/>
      <w:r w:rsidRPr="007D0A1C">
        <w:rPr>
          <w:rFonts w:ascii="KZ Times New Roman" w:hAnsi="KZ Times New Roman"/>
          <w:color w:val="000000"/>
          <w:sz w:val="24"/>
          <w:szCs w:val="24"/>
          <w:lang w:val="en-US"/>
        </w:rPr>
        <w:t>IC</w:t>
      </w: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–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инвестиция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немесе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күрделі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="00ED13D8" w:rsidRPr="007D0A1C">
        <w:rPr>
          <w:rFonts w:ascii="KZ Times New Roman" w:hAnsi="KZ Times New Roman"/>
          <w:color w:val="000000"/>
          <w:sz w:val="24"/>
          <w:szCs w:val="24"/>
          <w:lang w:val="uk-UA"/>
        </w:rPr>
        <w:t>салым</w:t>
      </w:r>
      <w:proofErr w:type="spellEnd"/>
      <w:r w:rsidR="00ED13D8" w:rsidRPr="007D0A1C">
        <w:rPr>
          <w:rFonts w:ascii="KZ Times New Roman" w:hAnsi="KZ Times New Roman"/>
          <w:color w:val="000000"/>
          <w:sz w:val="24"/>
          <w:szCs w:val="24"/>
          <w:lang w:val="uk-UA"/>
        </w:rPr>
        <w:t>.</w:t>
      </w:r>
      <w:proofErr w:type="gramEnd"/>
    </w:p>
    <w:p w:rsidR="0084437A" w:rsidRPr="007D0A1C" w:rsidRDefault="001864FA" w:rsidP="0084437A">
      <w:pPr>
        <w:shd w:val="clear" w:color="auto" w:fill="FFFFFF"/>
        <w:autoSpaceDE w:val="0"/>
        <w:autoSpaceDN w:val="0"/>
        <w:adjustRightInd w:val="0"/>
        <w:jc w:val="both"/>
        <w:rPr>
          <w:rFonts w:ascii="KZ Times New Roman" w:hAnsi="KZ Times New Roman"/>
          <w:color w:val="000000"/>
          <w:sz w:val="24"/>
          <w:szCs w:val="24"/>
          <w:lang w:val="uk-UA"/>
        </w:rPr>
      </w:pP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Инвестициялық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жобаның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тиімділігін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r w:rsidRPr="007D0A1C">
        <w:rPr>
          <w:b/>
          <w:sz w:val="24"/>
          <w:szCs w:val="24"/>
          <w:lang w:val="kk-KZ"/>
        </w:rPr>
        <w:t>NPV</w:t>
      </w: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бойынша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талдау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кезінде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келесі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шарттар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қолданылады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:</w:t>
      </w:r>
    </w:p>
    <w:p w:rsidR="001864FA" w:rsidRPr="007D0A1C" w:rsidRDefault="001864FA" w:rsidP="001864FA">
      <w:pPr>
        <w:ind w:right="335"/>
        <w:jc w:val="both"/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>NPV &gt;0 жобаны жүзеге асыруға болады, жоба тиімді</w:t>
      </w:r>
    </w:p>
    <w:p w:rsidR="000E19F1" w:rsidRPr="007D0A1C" w:rsidRDefault="000E19F1" w:rsidP="000E19F1">
      <w:pPr>
        <w:ind w:right="335"/>
        <w:jc w:val="both"/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>NPV &lt;0 жобаны жүзеге асыруға болмайды, жоба тиімсіз</w:t>
      </w:r>
    </w:p>
    <w:p w:rsidR="000E19F1" w:rsidRPr="007D0A1C" w:rsidRDefault="000E19F1" w:rsidP="000E19F1">
      <w:pPr>
        <w:ind w:right="335"/>
        <w:jc w:val="both"/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>NPV =0 жоба пайдалы да зиянды емес.</w:t>
      </w:r>
    </w:p>
    <w:p w:rsidR="001864FA" w:rsidRPr="007D0A1C" w:rsidRDefault="000E19F1" w:rsidP="001864FA">
      <w:pPr>
        <w:ind w:right="335"/>
        <w:jc w:val="both"/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>Инвестиция рентабельдігі:</w:t>
      </w:r>
    </w:p>
    <w:p w:rsidR="001864FA" w:rsidRPr="007D0A1C" w:rsidRDefault="00AF39FF" w:rsidP="0057610C">
      <w:pPr>
        <w:shd w:val="clear" w:color="auto" w:fill="FFFFFF"/>
        <w:autoSpaceDE w:val="0"/>
        <w:autoSpaceDN w:val="0"/>
        <w:adjustRightInd w:val="0"/>
        <w:jc w:val="center"/>
        <w:rPr>
          <w:rFonts w:ascii="KZ Times New Roman" w:hAnsi="KZ Times New Roman"/>
          <w:color w:val="000000"/>
          <w:sz w:val="24"/>
          <w:szCs w:val="24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kk-KZ"/>
        </w:rPr>
        <w:lastRenderedPageBreak/>
        <w:t xml:space="preserve"> </w:t>
      </w:r>
      <w:r w:rsidR="000E19F1" w:rsidRPr="007D0A1C">
        <w:rPr>
          <w:rFonts w:ascii="KZ Times New Roman" w:hAnsi="KZ Times New Roman"/>
          <w:color w:val="000000"/>
          <w:sz w:val="24"/>
          <w:szCs w:val="24"/>
          <w:lang w:val="en-US"/>
        </w:rPr>
        <w:t>R</w:t>
      </w:r>
      <w:r w:rsidR="000E19F1" w:rsidRPr="007D0A1C">
        <w:rPr>
          <w:rFonts w:ascii="KZ Times New Roman" w:hAnsi="KZ Times New Roman"/>
          <w:color w:val="000000"/>
          <w:sz w:val="24"/>
          <w:szCs w:val="24"/>
          <w:lang w:val="kk-KZ"/>
        </w:rPr>
        <w:t>инв</w:t>
      </w:r>
      <w:r w:rsidR="000E19F1" w:rsidRPr="007D0A1C">
        <w:rPr>
          <w:rFonts w:ascii="KZ Times New Roman" w:hAnsi="KZ Times New Roman"/>
          <w:color w:val="000000"/>
          <w:sz w:val="24"/>
          <w:szCs w:val="24"/>
        </w:rPr>
        <w:t xml:space="preserve"> = (Таза </w:t>
      </w:r>
      <w:proofErr w:type="spellStart"/>
      <w:r w:rsidR="000E19F1" w:rsidRPr="007D0A1C">
        <w:rPr>
          <w:rFonts w:ascii="KZ Times New Roman" w:hAnsi="KZ Times New Roman"/>
          <w:color w:val="000000"/>
          <w:sz w:val="24"/>
          <w:szCs w:val="24"/>
        </w:rPr>
        <w:t>табыс</w:t>
      </w:r>
      <w:proofErr w:type="spellEnd"/>
      <w:r w:rsidR="000E19F1" w:rsidRPr="007D0A1C">
        <w:rPr>
          <w:rFonts w:ascii="KZ Times New Roman" w:hAnsi="KZ Times New Roman"/>
          <w:color w:val="000000"/>
          <w:sz w:val="24"/>
          <w:szCs w:val="24"/>
        </w:rPr>
        <w:t xml:space="preserve"> / Инвестиция) </w:t>
      </w:r>
      <w:proofErr w:type="spellStart"/>
      <w:r w:rsidR="000E19F1" w:rsidRPr="007D0A1C">
        <w:rPr>
          <w:rFonts w:ascii="KZ Times New Roman" w:hAnsi="KZ Times New Roman"/>
          <w:color w:val="000000"/>
          <w:sz w:val="24"/>
          <w:szCs w:val="24"/>
        </w:rPr>
        <w:t>х</w:t>
      </w:r>
      <w:proofErr w:type="spellEnd"/>
      <w:r w:rsidR="000E19F1" w:rsidRPr="007D0A1C">
        <w:rPr>
          <w:rFonts w:ascii="KZ Times New Roman" w:hAnsi="KZ Times New Roman"/>
          <w:color w:val="000000"/>
          <w:sz w:val="24"/>
          <w:szCs w:val="24"/>
        </w:rPr>
        <w:t xml:space="preserve"> 100 </w:t>
      </w:r>
      <w:r w:rsidR="0057610C" w:rsidRPr="007D0A1C">
        <w:rPr>
          <w:rFonts w:ascii="KZ Times New Roman" w:hAnsi="KZ Times New Roman"/>
          <w:color w:val="000000"/>
          <w:sz w:val="24"/>
          <w:szCs w:val="24"/>
        </w:rPr>
        <w:t xml:space="preserve">                   </w:t>
      </w:r>
      <w:r w:rsidR="00ED13D8" w:rsidRPr="007D0A1C">
        <w:rPr>
          <w:rFonts w:ascii="KZ Times New Roman" w:hAnsi="KZ Times New Roman"/>
          <w:color w:val="000000"/>
          <w:sz w:val="24"/>
          <w:szCs w:val="24"/>
        </w:rPr>
        <w:t xml:space="preserve">   </w:t>
      </w:r>
      <w:r w:rsidR="0057610C" w:rsidRPr="007D0A1C">
        <w:rPr>
          <w:rFonts w:ascii="KZ Times New Roman" w:hAnsi="KZ Times New Roman"/>
          <w:color w:val="000000"/>
          <w:sz w:val="24"/>
          <w:szCs w:val="24"/>
        </w:rPr>
        <w:t xml:space="preserve"> </w:t>
      </w:r>
      <w:r w:rsidR="000E19F1" w:rsidRPr="007D0A1C">
        <w:rPr>
          <w:rFonts w:ascii="KZ Times New Roman" w:hAnsi="KZ Times New Roman"/>
          <w:color w:val="000000"/>
          <w:sz w:val="24"/>
          <w:szCs w:val="24"/>
        </w:rPr>
        <w:t>(5)</w:t>
      </w:r>
    </w:p>
    <w:p w:rsidR="000E19F1" w:rsidRPr="007D0A1C" w:rsidRDefault="0084437A" w:rsidP="0084437A">
      <w:pPr>
        <w:shd w:val="clear" w:color="auto" w:fill="FFFFFF"/>
        <w:autoSpaceDE w:val="0"/>
        <w:autoSpaceDN w:val="0"/>
        <w:adjustRightInd w:val="0"/>
        <w:jc w:val="both"/>
        <w:rPr>
          <w:rFonts w:ascii="KZ Times New Roman" w:hAnsi="KZ Times New Roman"/>
          <w:color w:val="000000"/>
          <w:sz w:val="24"/>
          <w:szCs w:val="24"/>
          <w:lang w:val="uk-UA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    </w:t>
      </w:r>
    </w:p>
    <w:p w:rsidR="0084437A" w:rsidRPr="007D0A1C" w:rsidRDefault="0084437A" w:rsidP="0084437A">
      <w:pPr>
        <w:shd w:val="clear" w:color="auto" w:fill="FFFFFF"/>
        <w:autoSpaceDE w:val="0"/>
        <w:autoSpaceDN w:val="0"/>
        <w:adjustRightInd w:val="0"/>
        <w:jc w:val="both"/>
        <w:rPr>
          <w:rFonts w:ascii="KZ Times New Roman" w:hAnsi="KZ Times New Roman"/>
          <w:color w:val="000000"/>
          <w:sz w:val="24"/>
          <w:szCs w:val="24"/>
          <w:lang w:val="uk-UA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Рентабельділік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индексі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r w:rsidRPr="007D0A1C">
        <w:rPr>
          <w:rFonts w:ascii="KZ Times New Roman" w:hAnsi="KZ Times New Roman"/>
          <w:color w:val="000000"/>
          <w:sz w:val="24"/>
          <w:szCs w:val="24"/>
          <w:lang w:val="en-US"/>
        </w:rPr>
        <w:t>IR</w:t>
      </w:r>
    </w:p>
    <w:p w:rsidR="0084437A" w:rsidRPr="007D0A1C" w:rsidRDefault="0084437A" w:rsidP="0084437A">
      <w:pPr>
        <w:shd w:val="clear" w:color="auto" w:fill="FFFFFF"/>
        <w:autoSpaceDE w:val="0"/>
        <w:autoSpaceDN w:val="0"/>
        <w:adjustRightInd w:val="0"/>
        <w:ind w:left="720"/>
        <w:jc w:val="both"/>
        <w:rPr>
          <w:rFonts w:ascii="KZ Times New Roman" w:hAnsi="KZ Times New Roman"/>
          <w:color w:val="000000"/>
          <w:sz w:val="24"/>
          <w:szCs w:val="24"/>
          <w:lang w:val="uk-UA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              </w:t>
      </w:r>
    </w:p>
    <w:p w:rsidR="0084437A" w:rsidRPr="007D0A1C" w:rsidRDefault="0084437A" w:rsidP="0084437A">
      <w:pPr>
        <w:shd w:val="clear" w:color="auto" w:fill="FFFFFF"/>
        <w:autoSpaceDE w:val="0"/>
        <w:autoSpaceDN w:val="0"/>
        <w:adjustRightInd w:val="0"/>
        <w:ind w:left="720"/>
        <w:jc w:val="center"/>
        <w:rPr>
          <w:rFonts w:ascii="KZ Times New Roman" w:hAnsi="KZ Times New Roman"/>
          <w:color w:val="000000"/>
          <w:sz w:val="24"/>
          <w:szCs w:val="24"/>
          <w:lang w:val="uk-UA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kk-KZ"/>
        </w:rPr>
        <w:t xml:space="preserve">         IR</w:t>
      </w: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=</w:t>
      </w:r>
      <w:r w:rsidRPr="007D0A1C">
        <w:rPr>
          <w:rFonts w:ascii="KZ Times New Roman" w:hAnsi="KZ Times New Roman"/>
          <w:color w:val="000000"/>
          <w:sz w:val="24"/>
          <w:szCs w:val="24"/>
          <w:lang w:val="kk-KZ"/>
        </w:rPr>
        <w:t>PV</w:t>
      </w: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/ </w:t>
      </w:r>
      <w:r w:rsidRPr="007D0A1C">
        <w:rPr>
          <w:rFonts w:ascii="KZ Times New Roman" w:hAnsi="KZ Times New Roman"/>
          <w:color w:val="000000"/>
          <w:sz w:val="24"/>
          <w:szCs w:val="24"/>
          <w:lang w:val="kk-KZ"/>
        </w:rPr>
        <w:t>CI</w:t>
      </w: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                                                   </w:t>
      </w:r>
      <w:r w:rsidR="00ED13D8"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   (</w:t>
      </w:r>
      <w:r w:rsidR="0057610C" w:rsidRPr="007D0A1C">
        <w:rPr>
          <w:rFonts w:ascii="KZ Times New Roman" w:hAnsi="KZ Times New Roman"/>
          <w:color w:val="000000"/>
          <w:sz w:val="24"/>
          <w:szCs w:val="24"/>
          <w:lang w:val="uk-UA"/>
        </w:rPr>
        <w:t>6</w:t>
      </w: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)</w:t>
      </w:r>
    </w:p>
    <w:p w:rsidR="0084437A" w:rsidRPr="007D0A1C" w:rsidRDefault="0084437A" w:rsidP="0084437A">
      <w:pPr>
        <w:shd w:val="clear" w:color="auto" w:fill="FFFFFF"/>
        <w:autoSpaceDE w:val="0"/>
        <w:autoSpaceDN w:val="0"/>
        <w:adjustRightInd w:val="0"/>
        <w:jc w:val="both"/>
        <w:rPr>
          <w:rFonts w:ascii="KZ Times New Roman" w:hAnsi="KZ Times New Roman"/>
          <w:color w:val="000000"/>
          <w:sz w:val="24"/>
          <w:szCs w:val="24"/>
          <w:lang w:val="kk-KZ"/>
        </w:rPr>
      </w:pPr>
    </w:p>
    <w:p w:rsidR="0084437A" w:rsidRPr="007D0A1C" w:rsidRDefault="0084437A" w:rsidP="0084437A">
      <w:pPr>
        <w:shd w:val="clear" w:color="auto" w:fill="FFFFFF"/>
        <w:autoSpaceDE w:val="0"/>
        <w:autoSpaceDN w:val="0"/>
        <w:adjustRightInd w:val="0"/>
        <w:jc w:val="both"/>
        <w:rPr>
          <w:rFonts w:ascii="KZ Times New Roman" w:hAnsi="KZ Times New Roman"/>
          <w:color w:val="000000"/>
          <w:sz w:val="24"/>
          <w:szCs w:val="24"/>
          <w:lang w:val="uk-UA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kk-KZ"/>
        </w:rPr>
        <w:t xml:space="preserve">      PV</w:t>
      </w: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–келтірілген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түсімдер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</w:p>
    <w:p w:rsidR="0084437A" w:rsidRPr="007D0A1C" w:rsidRDefault="0084437A" w:rsidP="0084437A">
      <w:pPr>
        <w:shd w:val="clear" w:color="auto" w:fill="FFFFFF"/>
        <w:autoSpaceDE w:val="0"/>
        <w:autoSpaceDN w:val="0"/>
        <w:adjustRightInd w:val="0"/>
        <w:jc w:val="both"/>
        <w:rPr>
          <w:rFonts w:ascii="KZ Times New Roman" w:hAnsi="KZ Times New Roman"/>
          <w:color w:val="000000"/>
          <w:sz w:val="24"/>
          <w:szCs w:val="24"/>
          <w:lang w:val="uk-UA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     </w:t>
      </w:r>
      <w:r w:rsidR="00AB15AF" w:rsidRPr="007D0A1C">
        <w:rPr>
          <w:rFonts w:ascii="KZ Times New Roman" w:hAnsi="KZ Times New Roman"/>
          <w:color w:val="000000"/>
          <w:sz w:val="24"/>
          <w:szCs w:val="24"/>
          <w:lang w:val="kk-KZ"/>
        </w:rPr>
        <w:t>CI -</w:t>
      </w: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 </w:t>
      </w:r>
      <w:proofErr w:type="spellStart"/>
      <w:r w:rsidR="00AB15AF"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келтірілген</w:t>
      </w:r>
      <w:proofErr w:type="spellEnd"/>
      <w:r w:rsidR="00AB15AF"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proofErr w:type="spellStart"/>
      <w:r w:rsidR="00AB15AF" w:rsidRPr="007D0A1C">
        <w:rPr>
          <w:rFonts w:ascii="KZ Times New Roman" w:hAnsi="KZ Times New Roman"/>
          <w:color w:val="000000"/>
          <w:sz w:val="24"/>
          <w:szCs w:val="24"/>
          <w:lang w:val="uk-UA"/>
        </w:rPr>
        <w:t>шы</w:t>
      </w:r>
      <w:proofErr w:type="spellEnd"/>
      <w:r w:rsidR="00AB15AF" w:rsidRPr="007D0A1C">
        <w:rPr>
          <w:rFonts w:ascii="KZ Times New Roman" w:hAnsi="KZ Times New Roman"/>
          <w:color w:val="000000"/>
          <w:sz w:val="24"/>
          <w:szCs w:val="24"/>
          <w:lang w:val="kk-KZ"/>
        </w:rPr>
        <w:t>ғ</w:t>
      </w:r>
      <w:proofErr w:type="spellStart"/>
      <w:r w:rsidR="00AB15AF" w:rsidRPr="007D0A1C">
        <w:rPr>
          <w:rFonts w:ascii="KZ Times New Roman" w:hAnsi="KZ Times New Roman"/>
          <w:color w:val="000000"/>
          <w:sz w:val="24"/>
          <w:szCs w:val="24"/>
          <w:lang w:val="uk-UA"/>
        </w:rPr>
        <w:t>ындар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 </w:t>
      </w:r>
    </w:p>
    <w:p w:rsidR="0084437A" w:rsidRPr="007D0A1C" w:rsidRDefault="0084437A" w:rsidP="0084437A">
      <w:pPr>
        <w:shd w:val="clear" w:color="auto" w:fill="FFFFFF"/>
        <w:autoSpaceDE w:val="0"/>
        <w:autoSpaceDN w:val="0"/>
        <w:adjustRightInd w:val="0"/>
        <w:ind w:left="720"/>
        <w:jc w:val="center"/>
        <w:rPr>
          <w:rFonts w:ascii="KZ Times New Roman" w:hAnsi="KZ Times New Roman"/>
          <w:color w:val="000000"/>
          <w:sz w:val="24"/>
          <w:szCs w:val="24"/>
          <w:lang w:val="uk-UA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kk-KZ"/>
        </w:rPr>
        <w:t xml:space="preserve">         </w:t>
      </w:r>
      <w:r w:rsidRPr="007D0A1C">
        <w:rPr>
          <w:rFonts w:ascii="KZ Times New Roman" w:hAnsi="KZ Times New Roman"/>
          <w:color w:val="000000"/>
          <w:sz w:val="24"/>
          <w:szCs w:val="24"/>
          <w:lang w:val="en-US"/>
        </w:rPr>
        <w:t>PV</w:t>
      </w: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=</w:t>
      </w:r>
      <w:r w:rsidRPr="007D0A1C">
        <w:rPr>
          <w:rFonts w:ascii="KZ Times New Roman" w:hAnsi="KZ Times New Roman"/>
          <w:color w:val="000000"/>
          <w:position w:val="-30"/>
          <w:sz w:val="24"/>
          <w:szCs w:val="24"/>
        </w:rPr>
        <w:object w:dxaOrig="1560" w:dyaOrig="720">
          <v:shape id="_x0000_i1026" type="#_x0000_t75" style="width:81.75pt;height:36pt" o:ole="">
            <v:imagedata r:id="rId6" o:title=""/>
          </v:shape>
          <o:OLEObject Type="Embed" ProgID="Equation.3" ShapeID="_x0000_i1026" DrawAspect="Content" ObjectID="_1604867310" r:id="rId7"/>
        </w:object>
      </w: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                                            (</w:t>
      </w:r>
      <w:r w:rsidR="00AB15AF" w:rsidRPr="007D0A1C">
        <w:rPr>
          <w:rFonts w:ascii="KZ Times New Roman" w:hAnsi="KZ Times New Roman"/>
          <w:color w:val="000000"/>
          <w:sz w:val="24"/>
          <w:szCs w:val="24"/>
          <w:lang w:val="uk-UA"/>
        </w:rPr>
        <w:t>7</w:t>
      </w: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)</w:t>
      </w:r>
    </w:p>
    <w:p w:rsidR="0084437A" w:rsidRPr="007D0A1C" w:rsidRDefault="0084437A" w:rsidP="0084437A">
      <w:pPr>
        <w:shd w:val="clear" w:color="auto" w:fill="FFFFFF"/>
        <w:autoSpaceDE w:val="0"/>
        <w:autoSpaceDN w:val="0"/>
        <w:adjustRightInd w:val="0"/>
        <w:ind w:left="720"/>
        <w:jc w:val="both"/>
        <w:rPr>
          <w:rFonts w:ascii="KZ Times New Roman" w:hAnsi="KZ Times New Roman"/>
          <w:color w:val="000000"/>
          <w:sz w:val="24"/>
          <w:szCs w:val="24"/>
        </w:rPr>
      </w:pP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ru-MO"/>
        </w:rPr>
        <w:t>Егер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</w:rPr>
        <w:t xml:space="preserve"> </w:t>
      </w:r>
      <w:r w:rsidRPr="007D0A1C">
        <w:rPr>
          <w:rFonts w:ascii="KZ Times New Roman" w:hAnsi="KZ Times New Roman"/>
          <w:color w:val="000000"/>
          <w:sz w:val="24"/>
          <w:szCs w:val="24"/>
          <w:lang w:val="en-US"/>
        </w:rPr>
        <w:t>IR</w:t>
      </w:r>
      <w:r w:rsidRPr="007D0A1C">
        <w:rPr>
          <w:rFonts w:ascii="KZ Times New Roman" w:hAnsi="KZ Times New Roman"/>
          <w:color w:val="000000"/>
          <w:sz w:val="24"/>
          <w:szCs w:val="24"/>
        </w:rPr>
        <w:t>&gt;1,  о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ru-MO"/>
        </w:rPr>
        <w:t>нда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ru-MO"/>
        </w:rPr>
        <w:t>жоба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</w:rPr>
        <w:t>рентабел</w:t>
      </w:r>
      <w:r w:rsidRPr="007D0A1C">
        <w:rPr>
          <w:rFonts w:ascii="KZ Times New Roman" w:hAnsi="KZ Times New Roman"/>
          <w:color w:val="000000"/>
          <w:sz w:val="24"/>
          <w:szCs w:val="24"/>
          <w:lang w:val="ru-MO"/>
        </w:rPr>
        <w:t>ьді</w:t>
      </w:r>
      <w:proofErr w:type="spellEnd"/>
    </w:p>
    <w:p w:rsidR="0084437A" w:rsidRPr="007D0A1C" w:rsidRDefault="0084437A" w:rsidP="0084437A">
      <w:pPr>
        <w:shd w:val="clear" w:color="auto" w:fill="FFFFFF"/>
        <w:autoSpaceDE w:val="0"/>
        <w:autoSpaceDN w:val="0"/>
        <w:adjustRightInd w:val="0"/>
        <w:ind w:left="720"/>
        <w:jc w:val="both"/>
        <w:rPr>
          <w:rFonts w:ascii="KZ Times New Roman" w:hAnsi="KZ Times New Roman"/>
          <w:color w:val="000000"/>
          <w:sz w:val="24"/>
          <w:szCs w:val="24"/>
        </w:rPr>
      </w:pP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ru-MO"/>
        </w:rPr>
        <w:t>Егер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</w:rPr>
        <w:t xml:space="preserve"> </w:t>
      </w:r>
      <w:r w:rsidRPr="007D0A1C">
        <w:rPr>
          <w:rFonts w:ascii="KZ Times New Roman" w:hAnsi="KZ Times New Roman"/>
          <w:color w:val="000000"/>
          <w:sz w:val="24"/>
          <w:szCs w:val="24"/>
          <w:lang w:val="en-US"/>
        </w:rPr>
        <w:t>IR</w:t>
      </w:r>
      <w:r w:rsidRPr="007D0A1C">
        <w:rPr>
          <w:rFonts w:ascii="KZ Times New Roman" w:hAnsi="KZ Times New Roman"/>
          <w:color w:val="000000"/>
          <w:sz w:val="24"/>
          <w:szCs w:val="24"/>
        </w:rPr>
        <w:t>&lt;1,  о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ru-MO"/>
        </w:rPr>
        <w:t>нда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ru-MO"/>
        </w:rPr>
        <w:t>жоба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</w:rPr>
        <w:t xml:space="preserve">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ru-MO"/>
        </w:rPr>
        <w:t>тиімсіз</w:t>
      </w:r>
      <w:proofErr w:type="spellEnd"/>
    </w:p>
    <w:p w:rsidR="0084437A" w:rsidRPr="007D0A1C" w:rsidRDefault="0084437A" w:rsidP="0084437A">
      <w:pPr>
        <w:shd w:val="clear" w:color="auto" w:fill="FFFFFF"/>
        <w:autoSpaceDE w:val="0"/>
        <w:autoSpaceDN w:val="0"/>
        <w:adjustRightInd w:val="0"/>
        <w:ind w:left="720"/>
        <w:jc w:val="both"/>
        <w:rPr>
          <w:rFonts w:ascii="KZ Times New Roman" w:hAnsi="KZ Times New Roman"/>
          <w:color w:val="000000"/>
          <w:sz w:val="24"/>
          <w:szCs w:val="24"/>
          <w:lang w:val="ru-MO"/>
        </w:rPr>
      </w:pP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ru-MO"/>
        </w:rPr>
        <w:t>Егер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</w:rPr>
        <w:t xml:space="preserve"> </w:t>
      </w:r>
      <w:r w:rsidRPr="007D0A1C">
        <w:rPr>
          <w:rFonts w:ascii="KZ Times New Roman" w:hAnsi="KZ Times New Roman"/>
          <w:color w:val="000000"/>
          <w:sz w:val="24"/>
          <w:szCs w:val="24"/>
          <w:lang w:val="en-US"/>
        </w:rPr>
        <w:t>IR</w:t>
      </w:r>
      <w:r w:rsidRPr="007D0A1C">
        <w:rPr>
          <w:rFonts w:ascii="KZ Times New Roman" w:hAnsi="KZ Times New Roman"/>
          <w:color w:val="000000"/>
          <w:sz w:val="24"/>
          <w:szCs w:val="24"/>
        </w:rPr>
        <w:t>=1,  о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ru-MO"/>
        </w:rPr>
        <w:t>нда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</w:rPr>
        <w:t xml:space="preserve"> </w:t>
      </w:r>
      <w:proofErr w:type="gramStart"/>
      <w:r w:rsidRPr="007D0A1C">
        <w:rPr>
          <w:rFonts w:ascii="KZ Times New Roman" w:hAnsi="KZ Times New Roman"/>
          <w:color w:val="000000"/>
          <w:sz w:val="24"/>
          <w:szCs w:val="24"/>
          <w:lang w:val="ru-MO"/>
        </w:rPr>
        <w:t>бас</w:t>
      </w:r>
      <w:proofErr w:type="gramEnd"/>
      <w:r w:rsidRPr="007D0A1C">
        <w:rPr>
          <w:rFonts w:ascii="KZ Times New Roman" w:hAnsi="KZ Times New Roman"/>
          <w:color w:val="000000"/>
          <w:sz w:val="24"/>
          <w:szCs w:val="24"/>
          <w:lang w:val="ru-MO"/>
        </w:rPr>
        <w:t xml:space="preserve">қа көрсеткіштерге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ru-MO"/>
        </w:rPr>
        <w:t>назар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ru-MO"/>
        </w:rPr>
        <w:t xml:space="preserve"> салу </w:t>
      </w:r>
      <w:proofErr w:type="spellStart"/>
      <w:r w:rsidRPr="007D0A1C">
        <w:rPr>
          <w:rFonts w:ascii="KZ Times New Roman" w:hAnsi="KZ Times New Roman"/>
          <w:color w:val="000000"/>
          <w:sz w:val="24"/>
          <w:szCs w:val="24"/>
          <w:lang w:val="ru-MO"/>
        </w:rPr>
        <w:t>керек</w:t>
      </w:r>
      <w:proofErr w:type="spellEnd"/>
      <w:r w:rsidRPr="007D0A1C">
        <w:rPr>
          <w:rFonts w:ascii="KZ Times New Roman" w:hAnsi="KZ Times New Roman"/>
          <w:color w:val="000000"/>
          <w:sz w:val="24"/>
          <w:szCs w:val="24"/>
          <w:lang w:val="ru-MO"/>
        </w:rPr>
        <w:t xml:space="preserve">. </w:t>
      </w:r>
    </w:p>
    <w:p w:rsidR="004F1E82" w:rsidRPr="007D0A1C" w:rsidRDefault="0084437A" w:rsidP="004F1E82">
      <w:pPr>
        <w:jc w:val="both"/>
        <w:rPr>
          <w:rFonts w:ascii="KZ Times New Roman" w:hAnsi="KZ Times New Roman"/>
          <w:color w:val="000000"/>
          <w:sz w:val="24"/>
          <w:szCs w:val="24"/>
          <w:lang w:val="ru-MO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ru-MO"/>
        </w:rPr>
        <w:t xml:space="preserve">      </w:t>
      </w:r>
    </w:p>
    <w:p w:rsidR="0027278A" w:rsidRPr="007D0A1C" w:rsidRDefault="004F1E82" w:rsidP="0027278A">
      <w:pPr>
        <w:pStyle w:val="a6"/>
        <w:spacing w:after="0"/>
        <w:ind w:left="0" w:firstLine="851"/>
        <w:jc w:val="both"/>
        <w:rPr>
          <w:rFonts w:ascii="KZ Times New Roman" w:hAnsi="KZ Times New Roman"/>
          <w:color w:val="000000"/>
          <w:lang w:val="kk-KZ"/>
        </w:rPr>
      </w:pPr>
      <w:proofErr w:type="spellStart"/>
      <w:r w:rsidRPr="007D0A1C">
        <w:rPr>
          <w:rFonts w:ascii="KZ Times New Roman" w:hAnsi="KZ Times New Roman"/>
          <w:color w:val="000000"/>
          <w:lang w:val="ru-MO"/>
        </w:rPr>
        <w:t>Келесі</w:t>
      </w:r>
      <w:proofErr w:type="spellEnd"/>
      <w:r w:rsidRPr="007D0A1C">
        <w:rPr>
          <w:rFonts w:ascii="KZ Times New Roman" w:hAnsi="KZ Times New Roman"/>
          <w:color w:val="000000"/>
          <w:lang w:val="ru-MO"/>
        </w:rPr>
        <w:t xml:space="preserve"> көрсеткіш жобаның </w:t>
      </w:r>
      <w:r w:rsidRPr="007D0A1C">
        <w:rPr>
          <w:rFonts w:ascii="KZ Times New Roman" w:hAnsi="KZ Times New Roman"/>
          <w:i/>
          <w:color w:val="000000"/>
          <w:lang w:val="kk-KZ"/>
        </w:rPr>
        <w:t>Ішкі табыстылық нормасы IRR</w:t>
      </w:r>
      <w:r w:rsidR="0027278A" w:rsidRPr="007D0A1C">
        <w:rPr>
          <w:rFonts w:ascii="KZ Times New Roman" w:hAnsi="KZ Times New Roman"/>
          <w:i/>
          <w:color w:val="000000"/>
          <w:lang w:val="kk-KZ"/>
        </w:rPr>
        <w:t>.</w:t>
      </w:r>
      <w:r w:rsidRPr="007D0A1C">
        <w:rPr>
          <w:rFonts w:ascii="KZ Times New Roman" w:hAnsi="KZ Times New Roman"/>
          <w:color w:val="000000"/>
          <w:lang w:val="kk-KZ"/>
        </w:rPr>
        <w:t xml:space="preserve"> </w:t>
      </w:r>
      <w:r w:rsidR="00AF39FF" w:rsidRPr="007D0A1C">
        <w:rPr>
          <w:rFonts w:ascii="KZ Times New Roman" w:hAnsi="KZ Times New Roman"/>
          <w:color w:val="000000"/>
          <w:lang w:val="kk-KZ"/>
        </w:rPr>
        <w:t xml:space="preserve">Тағы бір атауы </w:t>
      </w:r>
      <w:r w:rsidR="00AF39FF" w:rsidRPr="007D0A1C">
        <w:rPr>
          <w:i/>
          <w:lang w:val="kk-KZ"/>
        </w:rPr>
        <w:t>рентабельділіктің ішкі қойылымы.</w:t>
      </w:r>
    </w:p>
    <w:p w:rsidR="0027278A" w:rsidRPr="007D0A1C" w:rsidRDefault="0027278A" w:rsidP="0027278A">
      <w:pPr>
        <w:pStyle w:val="a6"/>
        <w:spacing w:after="0"/>
        <w:ind w:left="0" w:firstLine="851"/>
        <w:jc w:val="both"/>
        <w:rPr>
          <w:lang w:val="kk-KZ"/>
        </w:rPr>
      </w:pPr>
      <w:r w:rsidRPr="007D0A1C">
        <w:rPr>
          <w:lang w:val="kk-KZ"/>
        </w:rPr>
        <w:t xml:space="preserve">IRR  – </w:t>
      </w:r>
      <w:r w:rsidRPr="007D0A1C">
        <w:rPr>
          <w:color w:val="000000"/>
          <w:lang w:val="kk-KZ"/>
        </w:rPr>
        <w:t>бұл пайыздық есептік қойылымының әдісі NPV</w:t>
      </w:r>
      <w:r w:rsidRPr="007D0A1C">
        <w:rPr>
          <w:b/>
          <w:color w:val="000000"/>
          <w:lang w:val="kk-KZ"/>
        </w:rPr>
        <w:t>=</w:t>
      </w:r>
      <w:r w:rsidRPr="007D0A1C">
        <w:rPr>
          <w:color w:val="000000"/>
          <w:lang w:val="kk-KZ"/>
        </w:rPr>
        <w:t xml:space="preserve">0 болғандағы дисконт қойылымы. </w:t>
      </w:r>
      <w:r w:rsidRPr="007D0A1C">
        <w:rPr>
          <w:lang w:val="kk-KZ"/>
        </w:rPr>
        <w:t>Басқаша айтсақ, рентабельділіктің ішкі қойылымы</w:t>
      </w:r>
      <w:r w:rsidRPr="007D0A1C">
        <w:rPr>
          <w:b/>
          <w:lang w:val="kk-KZ"/>
        </w:rPr>
        <w:t xml:space="preserve"> </w:t>
      </w:r>
      <w:r w:rsidRPr="007D0A1C">
        <w:rPr>
          <w:lang w:val="kk-KZ"/>
        </w:rPr>
        <w:t xml:space="preserve">- келтірілген түсімдер келтірілген шығындарға теңескен кездегі </w:t>
      </w:r>
      <w:r w:rsidRPr="007D0A1C">
        <w:rPr>
          <w:color w:val="000000"/>
          <w:lang w:val="kk-KZ"/>
        </w:rPr>
        <w:t>дисконт қойылымы.</w:t>
      </w:r>
      <w:r w:rsidRPr="007D0A1C">
        <w:rPr>
          <w:rFonts w:ascii="KZ Times New Roman" w:hAnsi="KZ Times New Roman"/>
          <w:color w:val="000000"/>
          <w:lang w:val="kk-KZ"/>
        </w:rPr>
        <w:t xml:space="preserve"> Жоба тиімді, егер r</w:t>
      </w:r>
      <w:r w:rsidRPr="007D0A1C">
        <w:rPr>
          <w:rFonts w:ascii="KZ Times New Roman" w:hAnsi="KZ Times New Roman"/>
          <w:color w:val="000000"/>
          <w:vertAlign w:val="subscript"/>
          <w:lang w:val="kk-KZ"/>
        </w:rPr>
        <w:t xml:space="preserve">IRR </w:t>
      </w:r>
      <w:r w:rsidRPr="007D0A1C">
        <w:rPr>
          <w:rFonts w:ascii="KZ Times New Roman" w:hAnsi="KZ Times New Roman"/>
          <w:color w:val="000000"/>
          <w:lang w:val="kk-KZ"/>
        </w:rPr>
        <w:t>≥ r шарты орындалса.</w:t>
      </w:r>
    </w:p>
    <w:p w:rsidR="0027278A" w:rsidRPr="007D0A1C" w:rsidRDefault="0027278A" w:rsidP="0027278A">
      <w:pPr>
        <w:shd w:val="clear" w:color="auto" w:fill="FFFFFF"/>
        <w:autoSpaceDE w:val="0"/>
        <w:autoSpaceDN w:val="0"/>
        <w:adjustRightInd w:val="0"/>
        <w:ind w:firstLine="900"/>
        <w:jc w:val="center"/>
        <w:rPr>
          <w:rFonts w:ascii="KZ Times New Roman" w:hAnsi="KZ Times New Roman"/>
          <w:color w:val="000000"/>
          <w:sz w:val="24"/>
          <w:szCs w:val="24"/>
          <w:lang w:val="uk-UA"/>
        </w:rPr>
      </w:pPr>
      <w:r w:rsidRPr="007D0A1C">
        <w:rPr>
          <w:rFonts w:ascii="KZ Times New Roman" w:hAnsi="KZ Times New Roman"/>
          <w:color w:val="000000"/>
          <w:sz w:val="24"/>
          <w:szCs w:val="24"/>
          <w:lang w:val="kk-KZ"/>
        </w:rPr>
        <w:t xml:space="preserve">       </w:t>
      </w:r>
      <w:r w:rsidRPr="007D0A1C">
        <w:rPr>
          <w:rFonts w:ascii="KZ Times New Roman" w:hAnsi="KZ Times New Roman"/>
          <w:color w:val="000000"/>
          <w:sz w:val="24"/>
          <w:szCs w:val="24"/>
          <w:lang w:val="en-US"/>
        </w:rPr>
        <w:t>0</w:t>
      </w:r>
      <w:r w:rsidRPr="007D0A1C">
        <w:rPr>
          <w:rFonts w:ascii="KZ Times New Roman" w:hAnsi="KZ Times New Roman"/>
          <w:b/>
          <w:color w:val="000000"/>
          <w:sz w:val="24"/>
          <w:szCs w:val="24"/>
          <w:lang w:val="uk-UA"/>
        </w:rPr>
        <w:t>=</w:t>
      </w:r>
      <w:r w:rsidRPr="007D0A1C">
        <w:rPr>
          <w:rFonts w:ascii="KZ Times New Roman" w:hAnsi="KZ Times New Roman"/>
          <w:b/>
          <w:color w:val="000000"/>
          <w:position w:val="-30"/>
          <w:sz w:val="24"/>
          <w:szCs w:val="24"/>
        </w:rPr>
        <w:object w:dxaOrig="1540" w:dyaOrig="700">
          <v:shape id="_x0000_i1027" type="#_x0000_t75" style="width:77.25pt;height:35.25pt" o:ole="">
            <v:imagedata r:id="rId4" o:title=""/>
          </v:shape>
          <o:OLEObject Type="Embed" ProgID="Equation.3" ShapeID="_x0000_i1027" DrawAspect="Content" ObjectID="_1604867311" r:id="rId8"/>
        </w:object>
      </w:r>
      <w:r w:rsidRPr="007D0A1C">
        <w:rPr>
          <w:rFonts w:ascii="KZ Times New Roman" w:hAnsi="KZ Times New Roman"/>
          <w:b/>
          <w:color w:val="000000"/>
          <w:sz w:val="24"/>
          <w:szCs w:val="24"/>
          <w:lang w:val="uk-UA"/>
        </w:rPr>
        <w:t xml:space="preserve">      </w:t>
      </w:r>
      <w:proofErr w:type="spellStart"/>
      <w:r w:rsidR="0007026C" w:rsidRPr="007D0A1C">
        <w:rPr>
          <w:rFonts w:ascii="KZ Times New Roman" w:hAnsi="KZ Times New Roman"/>
          <w:color w:val="000000"/>
          <w:sz w:val="24"/>
          <w:szCs w:val="24"/>
          <w:lang w:val="uk-UA"/>
        </w:rPr>
        <w:t>кезіндегі</w:t>
      </w:r>
      <w:proofErr w:type="spellEnd"/>
      <w:r w:rsidR="0007026C" w:rsidRPr="007D0A1C">
        <w:rPr>
          <w:rFonts w:ascii="KZ Times New Roman" w:hAnsi="KZ Times New Roman"/>
          <w:color w:val="000000"/>
          <w:sz w:val="24"/>
          <w:szCs w:val="24"/>
          <w:lang w:val="uk-UA"/>
        </w:rPr>
        <w:t xml:space="preserve"> </w:t>
      </w:r>
      <w:r w:rsidR="0007026C" w:rsidRPr="007D0A1C">
        <w:rPr>
          <w:rFonts w:ascii="KZ Times New Roman" w:hAnsi="KZ Times New Roman"/>
          <w:color w:val="000000"/>
          <w:sz w:val="24"/>
          <w:szCs w:val="24"/>
          <w:lang w:val="en-US"/>
        </w:rPr>
        <w:t>r</w:t>
      </w:r>
      <w:r w:rsidR="0007026C" w:rsidRPr="007D0A1C">
        <w:rPr>
          <w:rFonts w:ascii="KZ Times New Roman" w:hAnsi="KZ Times New Roman"/>
          <w:b/>
          <w:color w:val="000000"/>
          <w:sz w:val="24"/>
          <w:szCs w:val="24"/>
          <w:lang w:val="en-US"/>
        </w:rPr>
        <w:t xml:space="preserve"> =</w:t>
      </w:r>
      <w:r w:rsidRPr="007D0A1C">
        <w:rPr>
          <w:rFonts w:ascii="KZ Times New Roman" w:hAnsi="KZ Times New Roman"/>
          <w:color w:val="000000"/>
          <w:sz w:val="24"/>
          <w:szCs w:val="24"/>
          <w:lang w:val="en-US"/>
        </w:rPr>
        <w:t xml:space="preserve">IRR  </w:t>
      </w:r>
      <w:r w:rsidRPr="007D0A1C">
        <w:rPr>
          <w:rFonts w:ascii="KZ Times New Roman" w:hAnsi="KZ Times New Roman"/>
          <w:b/>
          <w:color w:val="000000"/>
          <w:sz w:val="24"/>
          <w:szCs w:val="24"/>
          <w:lang w:val="uk-UA"/>
        </w:rPr>
        <w:t xml:space="preserve">                          </w:t>
      </w: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(</w:t>
      </w:r>
      <w:r w:rsidR="00AF39FF" w:rsidRPr="007D0A1C">
        <w:rPr>
          <w:rFonts w:ascii="KZ Times New Roman" w:hAnsi="KZ Times New Roman"/>
          <w:color w:val="000000"/>
          <w:sz w:val="24"/>
          <w:szCs w:val="24"/>
          <w:lang w:val="uk-UA"/>
        </w:rPr>
        <w:t>8</w:t>
      </w:r>
      <w:r w:rsidRPr="007D0A1C">
        <w:rPr>
          <w:rFonts w:ascii="KZ Times New Roman" w:hAnsi="KZ Times New Roman"/>
          <w:color w:val="000000"/>
          <w:sz w:val="24"/>
          <w:szCs w:val="24"/>
          <w:lang w:val="uk-UA"/>
        </w:rPr>
        <w:t>)</w:t>
      </w:r>
    </w:p>
    <w:p w:rsidR="0084437A" w:rsidRPr="007D0A1C" w:rsidRDefault="004F1E82" w:rsidP="0027278A">
      <w:pPr>
        <w:ind w:firstLine="567"/>
        <w:jc w:val="both"/>
        <w:rPr>
          <w:rFonts w:ascii="KZ Times New Roman" w:hAnsi="KZ Times New Roman"/>
          <w:color w:val="000000"/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>Жобаның IRR</w:t>
      </w:r>
      <w:r w:rsidRPr="007D0A1C">
        <w:rPr>
          <w:b/>
          <w:sz w:val="24"/>
          <w:szCs w:val="24"/>
          <w:lang w:val="kk-KZ"/>
        </w:rPr>
        <w:t xml:space="preserve"> </w:t>
      </w:r>
      <w:r w:rsidRPr="007D0A1C">
        <w:rPr>
          <w:sz w:val="24"/>
          <w:szCs w:val="24"/>
          <w:lang w:val="kk-KZ"/>
        </w:rPr>
        <w:t xml:space="preserve">көрсеткішін табу кезінде  </w:t>
      </w:r>
      <w:r w:rsidR="0027278A" w:rsidRPr="007D0A1C">
        <w:rPr>
          <w:sz w:val="24"/>
          <w:szCs w:val="24"/>
          <w:lang w:val="kk-KZ"/>
        </w:rPr>
        <w:t xml:space="preserve">есептеу </w:t>
      </w:r>
      <w:r w:rsidRPr="007D0A1C">
        <w:rPr>
          <w:sz w:val="24"/>
          <w:szCs w:val="24"/>
          <w:lang w:val="kk-KZ"/>
        </w:rPr>
        <w:t>әрекет</w:t>
      </w:r>
      <w:r w:rsidR="0027278A" w:rsidRPr="007D0A1C">
        <w:rPr>
          <w:sz w:val="24"/>
          <w:szCs w:val="24"/>
          <w:lang w:val="kk-KZ"/>
        </w:rPr>
        <w:t>і</w:t>
      </w:r>
      <w:r w:rsidRPr="007D0A1C">
        <w:rPr>
          <w:sz w:val="24"/>
          <w:szCs w:val="24"/>
          <w:lang w:val="kk-KZ"/>
        </w:rPr>
        <w:t xml:space="preserve"> кері ретпен орындалады. </w:t>
      </w:r>
      <w:r w:rsidR="0084437A" w:rsidRPr="007D0A1C">
        <w:rPr>
          <w:rFonts w:ascii="KZ Times New Roman" w:hAnsi="KZ Times New Roman"/>
          <w:color w:val="000000"/>
          <w:sz w:val="24"/>
          <w:szCs w:val="24"/>
          <w:lang w:val="kk-KZ"/>
        </w:rPr>
        <w:t>NPV</w:t>
      </w:r>
      <w:r w:rsidR="0084437A" w:rsidRPr="007D0A1C">
        <w:rPr>
          <w:rFonts w:ascii="KZ Times New Roman" w:hAnsi="KZ Times New Roman"/>
          <w:b/>
          <w:color w:val="000000"/>
          <w:sz w:val="24"/>
          <w:szCs w:val="24"/>
          <w:lang w:val="kk-KZ"/>
        </w:rPr>
        <w:t>=</w:t>
      </w:r>
      <w:r w:rsidR="0084437A" w:rsidRPr="007D0A1C">
        <w:rPr>
          <w:rFonts w:ascii="KZ Times New Roman" w:hAnsi="KZ Times New Roman"/>
          <w:color w:val="000000"/>
          <w:sz w:val="24"/>
          <w:szCs w:val="24"/>
          <w:lang w:val="kk-KZ"/>
        </w:rPr>
        <w:t xml:space="preserve">0 болғандағы дисконт нормасын көрсетуге негізделген.  </w:t>
      </w:r>
    </w:p>
    <w:p w:rsidR="0084437A" w:rsidRPr="007D0A1C" w:rsidRDefault="0027278A" w:rsidP="0084437A">
      <w:pPr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>Егер IRR &gt; r жоба рентабельді</w:t>
      </w:r>
    </w:p>
    <w:p w:rsidR="0027278A" w:rsidRPr="007D0A1C" w:rsidRDefault="0027278A" w:rsidP="0084437A">
      <w:pPr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 xml:space="preserve">         IRR &lt; r онда жоба қабылданбайды</w:t>
      </w:r>
    </w:p>
    <w:p w:rsidR="0027278A" w:rsidRPr="007D0A1C" w:rsidRDefault="0027278A" w:rsidP="0084437A">
      <w:pPr>
        <w:rPr>
          <w:rFonts w:ascii="KZ Times New Roman" w:hAnsi="KZ Times New Roman"/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 xml:space="preserve">         IRR </w:t>
      </w:r>
      <w:r w:rsidRPr="007D0A1C">
        <w:rPr>
          <w:sz w:val="24"/>
          <w:szCs w:val="24"/>
        </w:rPr>
        <w:t>=</w:t>
      </w:r>
      <w:r w:rsidRPr="007D0A1C">
        <w:rPr>
          <w:sz w:val="24"/>
          <w:szCs w:val="24"/>
          <w:lang w:val="kk-KZ"/>
        </w:rPr>
        <w:t xml:space="preserve"> r онда жоба пайдалы да зиянды да емес</w:t>
      </w:r>
    </w:p>
    <w:p w:rsidR="000F35FC" w:rsidRPr="007D0A1C" w:rsidRDefault="0084437A" w:rsidP="0084437A">
      <w:pPr>
        <w:ind w:firstLine="709"/>
        <w:jc w:val="both"/>
        <w:rPr>
          <w:sz w:val="24"/>
          <w:szCs w:val="24"/>
          <w:lang w:val="en-US"/>
        </w:rPr>
      </w:pPr>
      <w:r w:rsidRPr="007D0A1C">
        <w:rPr>
          <w:sz w:val="24"/>
          <w:szCs w:val="24"/>
          <w:lang w:val="kk-KZ"/>
        </w:rPr>
        <w:t xml:space="preserve">Жобаның IRR </w:t>
      </w:r>
      <w:r w:rsidR="00AB15AF" w:rsidRPr="007D0A1C">
        <w:rPr>
          <w:sz w:val="24"/>
          <w:szCs w:val="24"/>
          <w:lang w:val="kk-KZ"/>
        </w:rPr>
        <w:t>деге</w:t>
      </w:r>
      <w:r w:rsidRPr="007D0A1C">
        <w:rPr>
          <w:sz w:val="24"/>
          <w:szCs w:val="24"/>
          <w:lang w:val="kk-KZ"/>
        </w:rPr>
        <w:t>німіз – күтілетін табыстылық деңгейі: одан артық болу мүмкін емес, және кем болмағаны дұрыс.</w:t>
      </w:r>
    </w:p>
    <w:p w:rsidR="0027278A" w:rsidRPr="007D0A1C" w:rsidRDefault="000F35FC" w:rsidP="0084437A">
      <w:pPr>
        <w:ind w:firstLine="709"/>
        <w:jc w:val="both"/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 xml:space="preserve">Егер </w:t>
      </w:r>
      <w:r w:rsidR="0084437A" w:rsidRPr="007D0A1C">
        <w:rPr>
          <w:sz w:val="24"/>
          <w:szCs w:val="24"/>
          <w:lang w:val="kk-KZ"/>
        </w:rPr>
        <w:t xml:space="preserve"> </w:t>
      </w:r>
      <w:r w:rsidRPr="007D0A1C">
        <w:rPr>
          <w:sz w:val="24"/>
          <w:szCs w:val="24"/>
          <w:lang w:val="kk-KZ"/>
        </w:rPr>
        <w:t>NPV &gt;0, онда IRR &gt; r шарты орындалады.</w:t>
      </w:r>
    </w:p>
    <w:p w:rsidR="0084437A" w:rsidRPr="007D0A1C" w:rsidRDefault="0084437A" w:rsidP="0084437A">
      <w:pPr>
        <w:ind w:firstLine="709"/>
        <w:jc w:val="both"/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>Басқа жағынан, егер IRR капитал құнынан аз болса, онда мұндай жобаны таңдау акционерлердің ағымды капиталының азаюына әкеледі. Тек IRR қасиеті инвестициялық жобаларды бағалауда талдау жасаушылардың қолданатын -  зиянсыздық нүктесін көрсетеді.</w:t>
      </w:r>
    </w:p>
    <w:p w:rsidR="0084437A" w:rsidRPr="007D0A1C" w:rsidRDefault="0084437A" w:rsidP="0084437A">
      <w:pPr>
        <w:ind w:firstLine="709"/>
        <w:jc w:val="both"/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>Рентабельділіктің ішкі қойылымы</w:t>
      </w:r>
      <w:r w:rsidRPr="007D0A1C">
        <w:rPr>
          <w:b/>
          <w:sz w:val="24"/>
          <w:szCs w:val="24"/>
          <w:lang w:val="kk-KZ"/>
        </w:rPr>
        <w:t xml:space="preserve"> </w:t>
      </w:r>
      <w:r w:rsidRPr="007D0A1C">
        <w:rPr>
          <w:sz w:val="24"/>
          <w:szCs w:val="24"/>
          <w:lang w:val="kk-KZ"/>
        </w:rPr>
        <w:t>нақты жобаның тиімділігі белгісі ретінде инвесторлардың жеке және сондай-ақ мемлекеттік секторларда кеңінен қолданатын статистикалық көрсеткіші болып табылады. Бірақ, бұл көрсеткіш кейде инвестицияның пайдалылығын білдіргенімен инвестициялық шешімдердің сенімді критериі бола алмайды. IRR</w:t>
      </w:r>
      <w:r w:rsidRPr="007D0A1C">
        <w:rPr>
          <w:b/>
          <w:sz w:val="24"/>
          <w:szCs w:val="24"/>
          <w:lang w:val="kk-KZ"/>
        </w:rPr>
        <w:t xml:space="preserve"> </w:t>
      </w:r>
      <w:r w:rsidRPr="007D0A1C">
        <w:rPr>
          <w:sz w:val="24"/>
          <w:szCs w:val="24"/>
          <w:lang w:val="kk-KZ"/>
        </w:rPr>
        <w:t>мәнін табу</w:t>
      </w:r>
      <w:r w:rsidRPr="007D0A1C">
        <w:rPr>
          <w:b/>
          <w:sz w:val="24"/>
          <w:szCs w:val="24"/>
          <w:lang w:val="kk-KZ"/>
        </w:rPr>
        <w:t xml:space="preserve"> </w:t>
      </w:r>
      <w:r w:rsidRPr="007D0A1C">
        <w:rPr>
          <w:sz w:val="24"/>
          <w:szCs w:val="24"/>
          <w:lang w:val="kk-KZ"/>
        </w:rPr>
        <w:t>NPV</w:t>
      </w:r>
      <w:r w:rsidRPr="007D0A1C">
        <w:rPr>
          <w:b/>
          <w:sz w:val="24"/>
          <w:szCs w:val="24"/>
          <w:lang w:val="kk-KZ"/>
        </w:rPr>
        <w:t xml:space="preserve"> </w:t>
      </w:r>
      <w:r w:rsidRPr="007D0A1C">
        <w:rPr>
          <w:sz w:val="24"/>
          <w:szCs w:val="24"/>
          <w:lang w:val="kk-KZ"/>
        </w:rPr>
        <w:t>есептеу формуласы бойынша</w:t>
      </w:r>
      <w:r w:rsidRPr="007D0A1C">
        <w:rPr>
          <w:b/>
          <w:sz w:val="24"/>
          <w:szCs w:val="24"/>
          <w:lang w:val="kk-KZ"/>
        </w:rPr>
        <w:t xml:space="preserve"> </w:t>
      </w:r>
      <w:r w:rsidRPr="007D0A1C">
        <w:rPr>
          <w:sz w:val="24"/>
          <w:szCs w:val="24"/>
          <w:lang w:val="kk-KZ"/>
        </w:rPr>
        <w:t>сынау және қателіктер әдісімен</w:t>
      </w:r>
      <w:r w:rsidRPr="007D0A1C">
        <w:rPr>
          <w:b/>
          <w:sz w:val="24"/>
          <w:szCs w:val="24"/>
          <w:lang w:val="kk-KZ"/>
        </w:rPr>
        <w:t xml:space="preserve"> </w:t>
      </w:r>
      <w:r w:rsidRPr="007D0A1C">
        <w:rPr>
          <w:sz w:val="24"/>
          <w:szCs w:val="24"/>
          <w:lang w:val="kk-KZ"/>
        </w:rPr>
        <w:t>NPV 0-ге теңескенге дейін r-дің кездейсоқ мәндерін қою арқылы орындалады.</w:t>
      </w:r>
    </w:p>
    <w:p w:rsidR="0084437A" w:rsidRPr="007D0A1C" w:rsidRDefault="0084437A" w:rsidP="0084437A">
      <w:pPr>
        <w:ind w:firstLine="709"/>
        <w:jc w:val="both"/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>NPV және IRR есептеулерінің нәтижелері бір қорытындыға алып келді, себебі, екі әдіс те бір формулаға бағытталған (егер NPV = 0, онда IRR= r).</w:t>
      </w:r>
    </w:p>
    <w:p w:rsidR="00894E11" w:rsidRPr="007D0A1C" w:rsidRDefault="000F35FC">
      <w:pPr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 xml:space="preserve">IRR көрсеткіші </w:t>
      </w:r>
      <w:r w:rsidRPr="007D0A1C">
        <w:rPr>
          <w:i/>
          <w:sz w:val="24"/>
          <w:szCs w:val="24"/>
          <w:lang w:val="kk-KZ"/>
        </w:rPr>
        <w:t>жобаның қауіпсіздігі</w:t>
      </w:r>
      <w:r w:rsidRPr="007D0A1C">
        <w:rPr>
          <w:sz w:val="24"/>
          <w:szCs w:val="24"/>
          <w:lang w:val="kk-KZ"/>
        </w:rPr>
        <w:t xml:space="preserve"> туралы ақпарат береді. </w:t>
      </w:r>
    </w:p>
    <w:p w:rsidR="000F35FC" w:rsidRPr="007D0A1C" w:rsidRDefault="00D85C0F" w:rsidP="00D85C0F">
      <w:pPr>
        <w:jc w:val="both"/>
        <w:rPr>
          <w:b/>
          <w:sz w:val="24"/>
          <w:szCs w:val="24"/>
          <w:lang w:val="kk-KZ"/>
        </w:rPr>
      </w:pPr>
      <w:r w:rsidRPr="007D0A1C">
        <w:rPr>
          <w:b/>
          <w:sz w:val="24"/>
          <w:szCs w:val="24"/>
          <w:lang w:val="kk-KZ"/>
        </w:rPr>
        <w:t>Инвестициялық жобалар түрлері:</w:t>
      </w:r>
    </w:p>
    <w:p w:rsidR="00D85C0F" w:rsidRPr="007D0A1C" w:rsidRDefault="00D85C0F" w:rsidP="00D85C0F">
      <w:pPr>
        <w:jc w:val="both"/>
        <w:rPr>
          <w:sz w:val="24"/>
          <w:szCs w:val="24"/>
          <w:lang w:val="kk-KZ"/>
        </w:rPr>
      </w:pPr>
      <w:r w:rsidRPr="007D0A1C">
        <w:rPr>
          <w:i/>
          <w:sz w:val="24"/>
          <w:szCs w:val="24"/>
          <w:lang w:val="kk-KZ"/>
        </w:rPr>
        <w:t>Альтернативті жобалар</w:t>
      </w:r>
      <w:r w:rsidRPr="007D0A1C">
        <w:rPr>
          <w:sz w:val="24"/>
          <w:szCs w:val="24"/>
          <w:lang w:val="kk-KZ"/>
        </w:rPr>
        <w:t xml:space="preserve"> – тиімділік көрсеткіштері арқылы талдау жүргізіліп, өзара салыстырылатын, және ең тиімдісіне таңдау жасауға мүмкіндік беретін жобалар жиыны.</w:t>
      </w:r>
    </w:p>
    <w:p w:rsidR="00C43A33" w:rsidRPr="007D0A1C" w:rsidRDefault="007D3FEC" w:rsidP="00D85C0F">
      <w:pPr>
        <w:jc w:val="both"/>
        <w:rPr>
          <w:sz w:val="24"/>
          <w:szCs w:val="24"/>
          <w:lang w:val="kk-KZ"/>
        </w:rPr>
      </w:pPr>
      <w:r w:rsidRPr="007D0A1C">
        <w:rPr>
          <w:i/>
          <w:sz w:val="24"/>
          <w:szCs w:val="24"/>
          <w:lang w:val="kk-KZ"/>
        </w:rPr>
        <w:t>Тәуелсіз жобалар</w:t>
      </w:r>
      <w:r w:rsidRPr="007D0A1C">
        <w:rPr>
          <w:sz w:val="24"/>
          <w:szCs w:val="24"/>
          <w:lang w:val="kk-KZ"/>
        </w:rPr>
        <w:t xml:space="preserve"> – жүзеге асуы </w:t>
      </w:r>
      <w:r w:rsidR="0089407D" w:rsidRPr="007D0A1C">
        <w:rPr>
          <w:sz w:val="24"/>
          <w:szCs w:val="24"/>
          <w:lang w:val="kk-KZ"/>
        </w:rPr>
        <w:t>дербес жүрілетін, пайда алу мақсатындағы</w:t>
      </w:r>
      <w:r w:rsidR="00C43A33" w:rsidRPr="007D0A1C">
        <w:rPr>
          <w:sz w:val="24"/>
          <w:szCs w:val="24"/>
          <w:lang w:val="kk-KZ"/>
        </w:rPr>
        <w:t xml:space="preserve"> күрделі қаржы жұмсалған жобалар</w:t>
      </w:r>
      <w:r w:rsidR="0089407D" w:rsidRPr="007D0A1C">
        <w:rPr>
          <w:sz w:val="24"/>
          <w:szCs w:val="24"/>
          <w:lang w:val="kk-KZ"/>
        </w:rPr>
        <w:t>.</w:t>
      </w:r>
    </w:p>
    <w:p w:rsidR="00D85C0F" w:rsidRPr="007D0A1C" w:rsidRDefault="00C43A33" w:rsidP="00D85C0F">
      <w:pPr>
        <w:jc w:val="both"/>
        <w:rPr>
          <w:sz w:val="24"/>
          <w:szCs w:val="24"/>
          <w:lang w:val="kk-KZ"/>
        </w:rPr>
      </w:pPr>
      <w:r w:rsidRPr="007D0A1C">
        <w:rPr>
          <w:i/>
          <w:sz w:val="24"/>
          <w:szCs w:val="24"/>
          <w:lang w:val="kk-KZ"/>
        </w:rPr>
        <w:t>Өзара байланысты жобалар</w:t>
      </w:r>
      <w:r w:rsidRPr="007D0A1C">
        <w:rPr>
          <w:sz w:val="24"/>
          <w:szCs w:val="24"/>
          <w:lang w:val="kk-KZ"/>
        </w:rPr>
        <w:t xml:space="preserve"> – бір инвестициялық жобаның </w:t>
      </w:r>
      <w:r w:rsidR="0089407D" w:rsidRPr="007D0A1C">
        <w:rPr>
          <w:sz w:val="24"/>
          <w:szCs w:val="24"/>
          <w:lang w:val="kk-KZ"/>
        </w:rPr>
        <w:t xml:space="preserve"> </w:t>
      </w:r>
      <w:r w:rsidRPr="007D0A1C">
        <w:rPr>
          <w:sz w:val="24"/>
          <w:szCs w:val="24"/>
          <w:lang w:val="kk-KZ"/>
        </w:rPr>
        <w:t>орындалуы келесі бір жобаны жүзеге асыру арқылы болатын, бір-біріне тәуелді жобалар.</w:t>
      </w:r>
    </w:p>
    <w:p w:rsidR="00A82BDA" w:rsidRPr="007D0A1C" w:rsidRDefault="00A82BDA" w:rsidP="007D0A1C">
      <w:pPr>
        <w:jc w:val="center"/>
        <w:rPr>
          <w:b/>
          <w:i/>
          <w:sz w:val="24"/>
          <w:szCs w:val="24"/>
          <w:lang w:val="kk-KZ"/>
        </w:rPr>
      </w:pPr>
      <w:r w:rsidRPr="007D0A1C">
        <w:rPr>
          <w:b/>
          <w:i/>
          <w:sz w:val="24"/>
          <w:szCs w:val="24"/>
          <w:lang w:val="kk-KZ"/>
        </w:rPr>
        <w:t>Пайыздық қойылым тәсілдері:</w:t>
      </w:r>
    </w:p>
    <w:p w:rsidR="00A82BDA" w:rsidRPr="007D0A1C" w:rsidRDefault="00A82BDA" w:rsidP="00A82BDA">
      <w:pPr>
        <w:ind w:firstLine="709"/>
        <w:jc w:val="both"/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>Ақшаның болашақтағы өспелі құндарын келесі формулалармен есептейміз:</w:t>
      </w:r>
    </w:p>
    <w:p w:rsidR="00A82BDA" w:rsidRPr="007D0A1C" w:rsidRDefault="00A82BDA" w:rsidP="007D0A1C">
      <w:pPr>
        <w:ind w:firstLine="709"/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>а) жай пайыздық қойылым әдісі     FV =PV(1+n x r)                                                                  (9)</w:t>
      </w:r>
    </w:p>
    <w:p w:rsidR="00A82BDA" w:rsidRPr="007D0A1C" w:rsidRDefault="00A82BDA" w:rsidP="00A82BDA">
      <w:pPr>
        <w:ind w:firstLine="3544"/>
        <w:jc w:val="both"/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>FV- Ақшаның болашақтағы өспелі құны</w:t>
      </w:r>
    </w:p>
    <w:p w:rsidR="00A82BDA" w:rsidRPr="007D0A1C" w:rsidRDefault="00A82BDA" w:rsidP="00A82BDA">
      <w:pPr>
        <w:ind w:firstLine="3544"/>
        <w:jc w:val="both"/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>PV –ақшаның қазіргі уақыттағы құны</w:t>
      </w:r>
    </w:p>
    <w:p w:rsidR="00A82BDA" w:rsidRPr="007D0A1C" w:rsidRDefault="00A82BDA" w:rsidP="00A82BDA">
      <w:pPr>
        <w:ind w:firstLine="3544"/>
        <w:jc w:val="both"/>
        <w:rPr>
          <w:sz w:val="24"/>
          <w:szCs w:val="24"/>
          <w:lang w:val="kk-KZ"/>
        </w:rPr>
      </w:pPr>
      <w:r w:rsidRPr="007D0A1C">
        <w:rPr>
          <w:sz w:val="24"/>
          <w:szCs w:val="24"/>
          <w:lang w:val="kk-KZ"/>
        </w:rPr>
        <w:t>n – уақыт кезеңі</w:t>
      </w:r>
      <w:r w:rsidR="007D0A1C">
        <w:rPr>
          <w:sz w:val="24"/>
          <w:szCs w:val="24"/>
          <w:lang w:val="kk-KZ"/>
        </w:rPr>
        <w:t xml:space="preserve">; </w:t>
      </w:r>
      <w:r w:rsidRPr="007D0A1C">
        <w:rPr>
          <w:sz w:val="24"/>
          <w:szCs w:val="24"/>
          <w:lang w:val="kk-KZ"/>
        </w:rPr>
        <w:t xml:space="preserve"> r – пайыздық қойылым, %</w:t>
      </w:r>
    </w:p>
    <w:p w:rsidR="00A82BDA" w:rsidRPr="007D0A1C" w:rsidRDefault="00A82BDA" w:rsidP="007D0A1C">
      <w:pPr>
        <w:pStyle w:val="2"/>
        <w:spacing w:line="240" w:lineRule="auto"/>
        <w:ind w:left="0" w:firstLine="720"/>
        <w:rPr>
          <w:lang w:val="kk-KZ"/>
        </w:rPr>
      </w:pPr>
      <w:r w:rsidRPr="007D0A1C">
        <w:rPr>
          <w:lang w:val="kk-KZ"/>
        </w:rPr>
        <w:t>б) күрделі пайыздық қойылым әдісі</w:t>
      </w:r>
      <w:r w:rsidR="007D0A1C">
        <w:rPr>
          <w:lang w:val="kk-KZ"/>
        </w:rPr>
        <w:t xml:space="preserve">: </w:t>
      </w:r>
      <w:r w:rsidRPr="007D0A1C">
        <w:rPr>
          <w:position w:val="-10"/>
        </w:rPr>
        <w:object w:dxaOrig="1620" w:dyaOrig="360">
          <v:shape id="_x0000_i1028" type="#_x0000_t75" style="width:99.75pt;height:18pt" o:ole="" fillcolor="window">
            <v:imagedata r:id="rId9" o:title=""/>
          </v:shape>
          <o:OLEObject Type="Embed" ProgID="Equation.3" ShapeID="_x0000_i1028" DrawAspect="Content" ObjectID="_1604867312" r:id="rId10"/>
        </w:object>
      </w:r>
      <w:r w:rsidRPr="007D0A1C">
        <w:rPr>
          <w:lang w:val="kk-KZ"/>
        </w:rPr>
        <w:t xml:space="preserve">   </w:t>
      </w:r>
      <w:r w:rsidR="007D0A1C">
        <w:rPr>
          <w:lang w:val="kk-KZ"/>
        </w:rPr>
        <w:t xml:space="preserve">       </w:t>
      </w:r>
      <w:r w:rsidRPr="007D0A1C">
        <w:rPr>
          <w:lang w:val="kk-KZ"/>
        </w:rPr>
        <w:t xml:space="preserve">                                             (10)</w:t>
      </w:r>
    </w:p>
    <w:sectPr w:rsidR="00A82BDA" w:rsidRPr="007D0A1C" w:rsidSect="00AF39FF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437A"/>
    <w:rsid w:val="00004128"/>
    <w:rsid w:val="00010EE2"/>
    <w:rsid w:val="00011946"/>
    <w:rsid w:val="00014292"/>
    <w:rsid w:val="000156B4"/>
    <w:rsid w:val="00016B87"/>
    <w:rsid w:val="00017C95"/>
    <w:rsid w:val="000258A8"/>
    <w:rsid w:val="00025BD0"/>
    <w:rsid w:val="00031423"/>
    <w:rsid w:val="00035BB3"/>
    <w:rsid w:val="00037A25"/>
    <w:rsid w:val="000443B8"/>
    <w:rsid w:val="000522E4"/>
    <w:rsid w:val="00053F6B"/>
    <w:rsid w:val="00056CB2"/>
    <w:rsid w:val="00061E1E"/>
    <w:rsid w:val="00062272"/>
    <w:rsid w:val="000672FB"/>
    <w:rsid w:val="0007026C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941"/>
    <w:rsid w:val="000A7FF4"/>
    <w:rsid w:val="000B1920"/>
    <w:rsid w:val="000B24AA"/>
    <w:rsid w:val="000B5038"/>
    <w:rsid w:val="000B5F44"/>
    <w:rsid w:val="000C1559"/>
    <w:rsid w:val="000C19D8"/>
    <w:rsid w:val="000C1CBD"/>
    <w:rsid w:val="000C5581"/>
    <w:rsid w:val="000C6748"/>
    <w:rsid w:val="000D5DFC"/>
    <w:rsid w:val="000E0BFA"/>
    <w:rsid w:val="000E19F1"/>
    <w:rsid w:val="000E3D22"/>
    <w:rsid w:val="000F0D8D"/>
    <w:rsid w:val="000F28F8"/>
    <w:rsid w:val="000F35FC"/>
    <w:rsid w:val="000F52F7"/>
    <w:rsid w:val="00102A0D"/>
    <w:rsid w:val="00114FC3"/>
    <w:rsid w:val="00115DA9"/>
    <w:rsid w:val="001227D3"/>
    <w:rsid w:val="00133FD6"/>
    <w:rsid w:val="001378CD"/>
    <w:rsid w:val="00140537"/>
    <w:rsid w:val="00140ABD"/>
    <w:rsid w:val="00141052"/>
    <w:rsid w:val="00141F72"/>
    <w:rsid w:val="00142330"/>
    <w:rsid w:val="00147954"/>
    <w:rsid w:val="0015683A"/>
    <w:rsid w:val="0016399B"/>
    <w:rsid w:val="001736C9"/>
    <w:rsid w:val="001864FA"/>
    <w:rsid w:val="00186AEE"/>
    <w:rsid w:val="0018724C"/>
    <w:rsid w:val="00187A29"/>
    <w:rsid w:val="00187E91"/>
    <w:rsid w:val="00190C45"/>
    <w:rsid w:val="0019346A"/>
    <w:rsid w:val="00196869"/>
    <w:rsid w:val="001A244B"/>
    <w:rsid w:val="001A4203"/>
    <w:rsid w:val="001B6EB7"/>
    <w:rsid w:val="001C0045"/>
    <w:rsid w:val="001C2AFB"/>
    <w:rsid w:val="001C2E6E"/>
    <w:rsid w:val="001C341A"/>
    <w:rsid w:val="001C3B98"/>
    <w:rsid w:val="001C48BC"/>
    <w:rsid w:val="001C7B69"/>
    <w:rsid w:val="001D1122"/>
    <w:rsid w:val="001D445F"/>
    <w:rsid w:val="001D5053"/>
    <w:rsid w:val="001E2B7E"/>
    <w:rsid w:val="001E6416"/>
    <w:rsid w:val="001E6BD5"/>
    <w:rsid w:val="001E7063"/>
    <w:rsid w:val="001F1112"/>
    <w:rsid w:val="0020204B"/>
    <w:rsid w:val="0020714C"/>
    <w:rsid w:val="00210A09"/>
    <w:rsid w:val="00210C9C"/>
    <w:rsid w:val="002110F2"/>
    <w:rsid w:val="00212D1D"/>
    <w:rsid w:val="00213053"/>
    <w:rsid w:val="00215339"/>
    <w:rsid w:val="00224711"/>
    <w:rsid w:val="00230A66"/>
    <w:rsid w:val="00230B7A"/>
    <w:rsid w:val="00236DBE"/>
    <w:rsid w:val="00244A7D"/>
    <w:rsid w:val="00244EBA"/>
    <w:rsid w:val="00247387"/>
    <w:rsid w:val="00250270"/>
    <w:rsid w:val="00251265"/>
    <w:rsid w:val="00251542"/>
    <w:rsid w:val="00255BEA"/>
    <w:rsid w:val="00256CA4"/>
    <w:rsid w:val="00260819"/>
    <w:rsid w:val="00260A22"/>
    <w:rsid w:val="00260F9C"/>
    <w:rsid w:val="00263C38"/>
    <w:rsid w:val="002668BF"/>
    <w:rsid w:val="002670FC"/>
    <w:rsid w:val="00271FE6"/>
    <w:rsid w:val="0027278A"/>
    <w:rsid w:val="0027716C"/>
    <w:rsid w:val="002805BB"/>
    <w:rsid w:val="00280A26"/>
    <w:rsid w:val="00280B7C"/>
    <w:rsid w:val="00284D6D"/>
    <w:rsid w:val="00287F54"/>
    <w:rsid w:val="0029423E"/>
    <w:rsid w:val="002943CB"/>
    <w:rsid w:val="002970EA"/>
    <w:rsid w:val="00297470"/>
    <w:rsid w:val="002A1AAA"/>
    <w:rsid w:val="002B4226"/>
    <w:rsid w:val="002C1714"/>
    <w:rsid w:val="002C19CB"/>
    <w:rsid w:val="002C347F"/>
    <w:rsid w:val="002C5B4B"/>
    <w:rsid w:val="002D4F23"/>
    <w:rsid w:val="002E0674"/>
    <w:rsid w:val="002E120C"/>
    <w:rsid w:val="002E5FEA"/>
    <w:rsid w:val="002E6BE5"/>
    <w:rsid w:val="002F22C3"/>
    <w:rsid w:val="002F34DE"/>
    <w:rsid w:val="002F3B89"/>
    <w:rsid w:val="002F414D"/>
    <w:rsid w:val="0030064C"/>
    <w:rsid w:val="00304C00"/>
    <w:rsid w:val="003109AF"/>
    <w:rsid w:val="00311CA9"/>
    <w:rsid w:val="00314C38"/>
    <w:rsid w:val="0032178A"/>
    <w:rsid w:val="0032195B"/>
    <w:rsid w:val="00322926"/>
    <w:rsid w:val="003304B6"/>
    <w:rsid w:val="00332177"/>
    <w:rsid w:val="00350784"/>
    <w:rsid w:val="00357BCB"/>
    <w:rsid w:val="00361835"/>
    <w:rsid w:val="00363A8B"/>
    <w:rsid w:val="00364DB8"/>
    <w:rsid w:val="0037590A"/>
    <w:rsid w:val="003813EC"/>
    <w:rsid w:val="00391641"/>
    <w:rsid w:val="00395A15"/>
    <w:rsid w:val="00396FF3"/>
    <w:rsid w:val="003A7315"/>
    <w:rsid w:val="003B0550"/>
    <w:rsid w:val="003B33E3"/>
    <w:rsid w:val="003B749F"/>
    <w:rsid w:val="003C0843"/>
    <w:rsid w:val="003D1E9D"/>
    <w:rsid w:val="003D2C4D"/>
    <w:rsid w:val="003D4DE2"/>
    <w:rsid w:val="003D55D8"/>
    <w:rsid w:val="003D569E"/>
    <w:rsid w:val="003D6257"/>
    <w:rsid w:val="003D7046"/>
    <w:rsid w:val="003E552F"/>
    <w:rsid w:val="003F14A0"/>
    <w:rsid w:val="003F27CE"/>
    <w:rsid w:val="003F3AB1"/>
    <w:rsid w:val="003F503A"/>
    <w:rsid w:val="003F6320"/>
    <w:rsid w:val="003F74B9"/>
    <w:rsid w:val="004008D2"/>
    <w:rsid w:val="004011CD"/>
    <w:rsid w:val="00402E95"/>
    <w:rsid w:val="004031CD"/>
    <w:rsid w:val="00405B3E"/>
    <w:rsid w:val="00410510"/>
    <w:rsid w:val="00414350"/>
    <w:rsid w:val="00421B49"/>
    <w:rsid w:val="004314D0"/>
    <w:rsid w:val="00440224"/>
    <w:rsid w:val="00441854"/>
    <w:rsid w:val="0045415B"/>
    <w:rsid w:val="00455D22"/>
    <w:rsid w:val="0046115C"/>
    <w:rsid w:val="00462CA4"/>
    <w:rsid w:val="004647CC"/>
    <w:rsid w:val="004652C0"/>
    <w:rsid w:val="0046572B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ACA"/>
    <w:rsid w:val="004A0508"/>
    <w:rsid w:val="004A6ED4"/>
    <w:rsid w:val="004A71DF"/>
    <w:rsid w:val="004B197C"/>
    <w:rsid w:val="004B1B02"/>
    <w:rsid w:val="004B477F"/>
    <w:rsid w:val="004B4A60"/>
    <w:rsid w:val="004B5EA2"/>
    <w:rsid w:val="004B5F9E"/>
    <w:rsid w:val="004B6B9E"/>
    <w:rsid w:val="004B6C7F"/>
    <w:rsid w:val="004C0093"/>
    <w:rsid w:val="004C0D3F"/>
    <w:rsid w:val="004C19E7"/>
    <w:rsid w:val="004C254C"/>
    <w:rsid w:val="004C6218"/>
    <w:rsid w:val="004C7D94"/>
    <w:rsid w:val="004D0364"/>
    <w:rsid w:val="004D2206"/>
    <w:rsid w:val="004D34B0"/>
    <w:rsid w:val="004E0120"/>
    <w:rsid w:val="004E1D26"/>
    <w:rsid w:val="004E2053"/>
    <w:rsid w:val="004F1E82"/>
    <w:rsid w:val="004F36F9"/>
    <w:rsid w:val="004F44A4"/>
    <w:rsid w:val="00500A8F"/>
    <w:rsid w:val="00503397"/>
    <w:rsid w:val="0050634A"/>
    <w:rsid w:val="00506E3D"/>
    <w:rsid w:val="005070E5"/>
    <w:rsid w:val="00513DCA"/>
    <w:rsid w:val="00514801"/>
    <w:rsid w:val="00522D87"/>
    <w:rsid w:val="00526255"/>
    <w:rsid w:val="00526C51"/>
    <w:rsid w:val="0053358D"/>
    <w:rsid w:val="005348D3"/>
    <w:rsid w:val="00534A2C"/>
    <w:rsid w:val="0054020F"/>
    <w:rsid w:val="0054092A"/>
    <w:rsid w:val="005411FD"/>
    <w:rsid w:val="00543A4A"/>
    <w:rsid w:val="005474CD"/>
    <w:rsid w:val="005510C2"/>
    <w:rsid w:val="00560DAB"/>
    <w:rsid w:val="00561A3A"/>
    <w:rsid w:val="00573CF4"/>
    <w:rsid w:val="0057610C"/>
    <w:rsid w:val="00577FE3"/>
    <w:rsid w:val="00584F2C"/>
    <w:rsid w:val="0058692B"/>
    <w:rsid w:val="005872E5"/>
    <w:rsid w:val="00590076"/>
    <w:rsid w:val="0059457C"/>
    <w:rsid w:val="00594A61"/>
    <w:rsid w:val="00596AA9"/>
    <w:rsid w:val="005970BE"/>
    <w:rsid w:val="0059781F"/>
    <w:rsid w:val="005A3B08"/>
    <w:rsid w:val="005A4277"/>
    <w:rsid w:val="005A4B18"/>
    <w:rsid w:val="005A5EFC"/>
    <w:rsid w:val="005B21D2"/>
    <w:rsid w:val="005B3329"/>
    <w:rsid w:val="005D03B4"/>
    <w:rsid w:val="005D25A8"/>
    <w:rsid w:val="005D651A"/>
    <w:rsid w:val="005D7E59"/>
    <w:rsid w:val="005E080E"/>
    <w:rsid w:val="005E13FC"/>
    <w:rsid w:val="005E20D7"/>
    <w:rsid w:val="005F2A65"/>
    <w:rsid w:val="005F40C7"/>
    <w:rsid w:val="005F5484"/>
    <w:rsid w:val="006057ED"/>
    <w:rsid w:val="006058AB"/>
    <w:rsid w:val="006136DB"/>
    <w:rsid w:val="00613873"/>
    <w:rsid w:val="0061707C"/>
    <w:rsid w:val="00624A04"/>
    <w:rsid w:val="00630730"/>
    <w:rsid w:val="00631554"/>
    <w:rsid w:val="00637D58"/>
    <w:rsid w:val="00641C48"/>
    <w:rsid w:val="00642623"/>
    <w:rsid w:val="006435E1"/>
    <w:rsid w:val="00644B93"/>
    <w:rsid w:val="00645A06"/>
    <w:rsid w:val="00650F52"/>
    <w:rsid w:val="00656D04"/>
    <w:rsid w:val="00656D11"/>
    <w:rsid w:val="00657241"/>
    <w:rsid w:val="00661C3F"/>
    <w:rsid w:val="0066655F"/>
    <w:rsid w:val="0067339D"/>
    <w:rsid w:val="00676093"/>
    <w:rsid w:val="00677677"/>
    <w:rsid w:val="00677783"/>
    <w:rsid w:val="00684604"/>
    <w:rsid w:val="00684700"/>
    <w:rsid w:val="0068500F"/>
    <w:rsid w:val="006907FB"/>
    <w:rsid w:val="00691FFF"/>
    <w:rsid w:val="006A7AAA"/>
    <w:rsid w:val="006A7BFB"/>
    <w:rsid w:val="006B0739"/>
    <w:rsid w:val="006B1B3B"/>
    <w:rsid w:val="006C0E24"/>
    <w:rsid w:val="006C70CC"/>
    <w:rsid w:val="006D48B3"/>
    <w:rsid w:val="006F1E72"/>
    <w:rsid w:val="006F20D5"/>
    <w:rsid w:val="006F3021"/>
    <w:rsid w:val="006F3BF0"/>
    <w:rsid w:val="006F6106"/>
    <w:rsid w:val="00700F62"/>
    <w:rsid w:val="007031DD"/>
    <w:rsid w:val="00703D01"/>
    <w:rsid w:val="007065B5"/>
    <w:rsid w:val="007125D1"/>
    <w:rsid w:val="0071376F"/>
    <w:rsid w:val="00713E7C"/>
    <w:rsid w:val="00714221"/>
    <w:rsid w:val="007160E3"/>
    <w:rsid w:val="00717030"/>
    <w:rsid w:val="00717BFF"/>
    <w:rsid w:val="007269EA"/>
    <w:rsid w:val="00730F0D"/>
    <w:rsid w:val="00735705"/>
    <w:rsid w:val="00735B85"/>
    <w:rsid w:val="00736E81"/>
    <w:rsid w:val="0074100D"/>
    <w:rsid w:val="00741AE6"/>
    <w:rsid w:val="00743A01"/>
    <w:rsid w:val="0074443B"/>
    <w:rsid w:val="00747B79"/>
    <w:rsid w:val="007505B5"/>
    <w:rsid w:val="0075240E"/>
    <w:rsid w:val="007534A4"/>
    <w:rsid w:val="00754621"/>
    <w:rsid w:val="007571FE"/>
    <w:rsid w:val="007626E0"/>
    <w:rsid w:val="00773208"/>
    <w:rsid w:val="0078170C"/>
    <w:rsid w:val="00783772"/>
    <w:rsid w:val="007A02AB"/>
    <w:rsid w:val="007A10C6"/>
    <w:rsid w:val="007A26E9"/>
    <w:rsid w:val="007A7CE8"/>
    <w:rsid w:val="007B019E"/>
    <w:rsid w:val="007B173E"/>
    <w:rsid w:val="007B1CB2"/>
    <w:rsid w:val="007B44B8"/>
    <w:rsid w:val="007B5A0D"/>
    <w:rsid w:val="007B797A"/>
    <w:rsid w:val="007C2752"/>
    <w:rsid w:val="007C3D23"/>
    <w:rsid w:val="007D079A"/>
    <w:rsid w:val="007D0A1C"/>
    <w:rsid w:val="007D33B2"/>
    <w:rsid w:val="007D3FEC"/>
    <w:rsid w:val="007D7A4E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0FEB"/>
    <w:rsid w:val="00821415"/>
    <w:rsid w:val="00825AE8"/>
    <w:rsid w:val="00826208"/>
    <w:rsid w:val="00826B88"/>
    <w:rsid w:val="00836303"/>
    <w:rsid w:val="008430E5"/>
    <w:rsid w:val="0084437A"/>
    <w:rsid w:val="00852B7E"/>
    <w:rsid w:val="008532AF"/>
    <w:rsid w:val="00854399"/>
    <w:rsid w:val="00854FBC"/>
    <w:rsid w:val="0085552D"/>
    <w:rsid w:val="008673BE"/>
    <w:rsid w:val="008703A1"/>
    <w:rsid w:val="00871785"/>
    <w:rsid w:val="008728D5"/>
    <w:rsid w:val="00884FF5"/>
    <w:rsid w:val="00886F6C"/>
    <w:rsid w:val="00887F7B"/>
    <w:rsid w:val="00893690"/>
    <w:rsid w:val="0089407D"/>
    <w:rsid w:val="00894E11"/>
    <w:rsid w:val="00895D59"/>
    <w:rsid w:val="00895E1C"/>
    <w:rsid w:val="00897E83"/>
    <w:rsid w:val="008A4D30"/>
    <w:rsid w:val="008A6E7C"/>
    <w:rsid w:val="008A7727"/>
    <w:rsid w:val="008A7B95"/>
    <w:rsid w:val="008B0585"/>
    <w:rsid w:val="008B0A03"/>
    <w:rsid w:val="008B13C2"/>
    <w:rsid w:val="008B512E"/>
    <w:rsid w:val="008C16E2"/>
    <w:rsid w:val="008C6912"/>
    <w:rsid w:val="008D1A42"/>
    <w:rsid w:val="008D1CE1"/>
    <w:rsid w:val="008D390C"/>
    <w:rsid w:val="008D7685"/>
    <w:rsid w:val="008E1147"/>
    <w:rsid w:val="008E6E60"/>
    <w:rsid w:val="008E75C9"/>
    <w:rsid w:val="008F027B"/>
    <w:rsid w:val="008F0D75"/>
    <w:rsid w:val="008F409C"/>
    <w:rsid w:val="008F4292"/>
    <w:rsid w:val="008F45DF"/>
    <w:rsid w:val="008F72BC"/>
    <w:rsid w:val="008F7E68"/>
    <w:rsid w:val="00902F3E"/>
    <w:rsid w:val="0090314D"/>
    <w:rsid w:val="00915CCE"/>
    <w:rsid w:val="00916368"/>
    <w:rsid w:val="0092027F"/>
    <w:rsid w:val="009220A7"/>
    <w:rsid w:val="00924095"/>
    <w:rsid w:val="00931C52"/>
    <w:rsid w:val="009342F0"/>
    <w:rsid w:val="00934749"/>
    <w:rsid w:val="00936C5E"/>
    <w:rsid w:val="009413CA"/>
    <w:rsid w:val="00941BCC"/>
    <w:rsid w:val="00942174"/>
    <w:rsid w:val="0094531A"/>
    <w:rsid w:val="00947B39"/>
    <w:rsid w:val="00954BDE"/>
    <w:rsid w:val="00962D6A"/>
    <w:rsid w:val="0096695B"/>
    <w:rsid w:val="00966DF0"/>
    <w:rsid w:val="009711FC"/>
    <w:rsid w:val="0097197B"/>
    <w:rsid w:val="00973660"/>
    <w:rsid w:val="0097628E"/>
    <w:rsid w:val="009774B3"/>
    <w:rsid w:val="00986C22"/>
    <w:rsid w:val="00987D1B"/>
    <w:rsid w:val="009950D5"/>
    <w:rsid w:val="00995F4A"/>
    <w:rsid w:val="00997540"/>
    <w:rsid w:val="009A5254"/>
    <w:rsid w:val="009B247E"/>
    <w:rsid w:val="009B2736"/>
    <w:rsid w:val="009B49E8"/>
    <w:rsid w:val="009B78A4"/>
    <w:rsid w:val="009C377E"/>
    <w:rsid w:val="009D4B18"/>
    <w:rsid w:val="009D538A"/>
    <w:rsid w:val="009D55D3"/>
    <w:rsid w:val="009E588E"/>
    <w:rsid w:val="009F10B2"/>
    <w:rsid w:val="009F2087"/>
    <w:rsid w:val="009F2F76"/>
    <w:rsid w:val="009F4EAA"/>
    <w:rsid w:val="00A0278E"/>
    <w:rsid w:val="00A06EE3"/>
    <w:rsid w:val="00A12E15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1F4"/>
    <w:rsid w:val="00A43757"/>
    <w:rsid w:val="00A4379E"/>
    <w:rsid w:val="00A44B6E"/>
    <w:rsid w:val="00A4520D"/>
    <w:rsid w:val="00A53300"/>
    <w:rsid w:val="00A54EAB"/>
    <w:rsid w:val="00A56D5B"/>
    <w:rsid w:val="00A605FC"/>
    <w:rsid w:val="00A61F07"/>
    <w:rsid w:val="00A70B23"/>
    <w:rsid w:val="00A74B6C"/>
    <w:rsid w:val="00A74CEB"/>
    <w:rsid w:val="00A7795D"/>
    <w:rsid w:val="00A8044F"/>
    <w:rsid w:val="00A82BDA"/>
    <w:rsid w:val="00A831A4"/>
    <w:rsid w:val="00A86290"/>
    <w:rsid w:val="00A86F63"/>
    <w:rsid w:val="00A90ED1"/>
    <w:rsid w:val="00A9310C"/>
    <w:rsid w:val="00A955F0"/>
    <w:rsid w:val="00AA01EB"/>
    <w:rsid w:val="00AA68AC"/>
    <w:rsid w:val="00AB15AF"/>
    <w:rsid w:val="00AB26BD"/>
    <w:rsid w:val="00AB6C02"/>
    <w:rsid w:val="00AC1DD1"/>
    <w:rsid w:val="00AC4C92"/>
    <w:rsid w:val="00AC6196"/>
    <w:rsid w:val="00AC7EEA"/>
    <w:rsid w:val="00AD1E48"/>
    <w:rsid w:val="00AD44A1"/>
    <w:rsid w:val="00AD5040"/>
    <w:rsid w:val="00AD6EDD"/>
    <w:rsid w:val="00AE41A9"/>
    <w:rsid w:val="00AE4635"/>
    <w:rsid w:val="00AE75E6"/>
    <w:rsid w:val="00AF1060"/>
    <w:rsid w:val="00AF1497"/>
    <w:rsid w:val="00AF1FAF"/>
    <w:rsid w:val="00AF39FF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4EB1"/>
    <w:rsid w:val="00B1504F"/>
    <w:rsid w:val="00B17517"/>
    <w:rsid w:val="00B21485"/>
    <w:rsid w:val="00B2348E"/>
    <w:rsid w:val="00B241FA"/>
    <w:rsid w:val="00B32405"/>
    <w:rsid w:val="00B33E54"/>
    <w:rsid w:val="00B34085"/>
    <w:rsid w:val="00B36114"/>
    <w:rsid w:val="00B36592"/>
    <w:rsid w:val="00B37A96"/>
    <w:rsid w:val="00B418D4"/>
    <w:rsid w:val="00B43A7A"/>
    <w:rsid w:val="00B45760"/>
    <w:rsid w:val="00B47EBF"/>
    <w:rsid w:val="00B50245"/>
    <w:rsid w:val="00B574B6"/>
    <w:rsid w:val="00B60EB0"/>
    <w:rsid w:val="00B61D48"/>
    <w:rsid w:val="00B63926"/>
    <w:rsid w:val="00B67E96"/>
    <w:rsid w:val="00B903A2"/>
    <w:rsid w:val="00B91AE7"/>
    <w:rsid w:val="00BA1973"/>
    <w:rsid w:val="00BA1F9A"/>
    <w:rsid w:val="00BA39AE"/>
    <w:rsid w:val="00BA604B"/>
    <w:rsid w:val="00BA6E83"/>
    <w:rsid w:val="00BC14C0"/>
    <w:rsid w:val="00BC6467"/>
    <w:rsid w:val="00BC77EA"/>
    <w:rsid w:val="00BD0BFA"/>
    <w:rsid w:val="00BD1797"/>
    <w:rsid w:val="00BD3601"/>
    <w:rsid w:val="00BD3CA1"/>
    <w:rsid w:val="00BD40B6"/>
    <w:rsid w:val="00BD469F"/>
    <w:rsid w:val="00BD5EFC"/>
    <w:rsid w:val="00BD6625"/>
    <w:rsid w:val="00BF1EFB"/>
    <w:rsid w:val="00BF4E53"/>
    <w:rsid w:val="00C035AE"/>
    <w:rsid w:val="00C037CD"/>
    <w:rsid w:val="00C05574"/>
    <w:rsid w:val="00C05598"/>
    <w:rsid w:val="00C05E77"/>
    <w:rsid w:val="00C10C9B"/>
    <w:rsid w:val="00C2238A"/>
    <w:rsid w:val="00C3331E"/>
    <w:rsid w:val="00C336A2"/>
    <w:rsid w:val="00C41128"/>
    <w:rsid w:val="00C41CC3"/>
    <w:rsid w:val="00C41E9D"/>
    <w:rsid w:val="00C43912"/>
    <w:rsid w:val="00C43A08"/>
    <w:rsid w:val="00C43A33"/>
    <w:rsid w:val="00C45392"/>
    <w:rsid w:val="00C460E2"/>
    <w:rsid w:val="00C50BA9"/>
    <w:rsid w:val="00C5192D"/>
    <w:rsid w:val="00C520F5"/>
    <w:rsid w:val="00C5376C"/>
    <w:rsid w:val="00C55AF0"/>
    <w:rsid w:val="00C70272"/>
    <w:rsid w:val="00C71A9D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5D6E"/>
    <w:rsid w:val="00CB0C20"/>
    <w:rsid w:val="00CC0545"/>
    <w:rsid w:val="00CC075D"/>
    <w:rsid w:val="00CC26CB"/>
    <w:rsid w:val="00CC6063"/>
    <w:rsid w:val="00CC7121"/>
    <w:rsid w:val="00CD7DFA"/>
    <w:rsid w:val="00CE1B81"/>
    <w:rsid w:val="00CE5E03"/>
    <w:rsid w:val="00CE71B4"/>
    <w:rsid w:val="00CF336A"/>
    <w:rsid w:val="00D039D8"/>
    <w:rsid w:val="00D12F5A"/>
    <w:rsid w:val="00D1384B"/>
    <w:rsid w:val="00D212D9"/>
    <w:rsid w:val="00D3498F"/>
    <w:rsid w:val="00D419E0"/>
    <w:rsid w:val="00D41B97"/>
    <w:rsid w:val="00D42DCF"/>
    <w:rsid w:val="00D45452"/>
    <w:rsid w:val="00D629D9"/>
    <w:rsid w:val="00D721F4"/>
    <w:rsid w:val="00D7577D"/>
    <w:rsid w:val="00D770B6"/>
    <w:rsid w:val="00D85C0F"/>
    <w:rsid w:val="00D87D57"/>
    <w:rsid w:val="00D90791"/>
    <w:rsid w:val="00D93A79"/>
    <w:rsid w:val="00D9621B"/>
    <w:rsid w:val="00D96977"/>
    <w:rsid w:val="00D97CFA"/>
    <w:rsid w:val="00DA4F93"/>
    <w:rsid w:val="00DA71ED"/>
    <w:rsid w:val="00DB2942"/>
    <w:rsid w:val="00DB48B9"/>
    <w:rsid w:val="00DB4969"/>
    <w:rsid w:val="00DB7490"/>
    <w:rsid w:val="00DC0D47"/>
    <w:rsid w:val="00DC2805"/>
    <w:rsid w:val="00DC4D91"/>
    <w:rsid w:val="00DC6E1F"/>
    <w:rsid w:val="00DD31EC"/>
    <w:rsid w:val="00DD3257"/>
    <w:rsid w:val="00DD3781"/>
    <w:rsid w:val="00DD3E51"/>
    <w:rsid w:val="00DD48CF"/>
    <w:rsid w:val="00DE347A"/>
    <w:rsid w:val="00DE4A18"/>
    <w:rsid w:val="00DE6704"/>
    <w:rsid w:val="00DE76A0"/>
    <w:rsid w:val="00DF25FB"/>
    <w:rsid w:val="00DF591C"/>
    <w:rsid w:val="00E01EAE"/>
    <w:rsid w:val="00E06AD1"/>
    <w:rsid w:val="00E1298C"/>
    <w:rsid w:val="00E15117"/>
    <w:rsid w:val="00E272DB"/>
    <w:rsid w:val="00E3212F"/>
    <w:rsid w:val="00E36440"/>
    <w:rsid w:val="00E37A54"/>
    <w:rsid w:val="00E4361C"/>
    <w:rsid w:val="00E44688"/>
    <w:rsid w:val="00E56324"/>
    <w:rsid w:val="00E56F6F"/>
    <w:rsid w:val="00E63ECA"/>
    <w:rsid w:val="00E64EEB"/>
    <w:rsid w:val="00E66C5C"/>
    <w:rsid w:val="00E7019B"/>
    <w:rsid w:val="00E707D6"/>
    <w:rsid w:val="00E73CEE"/>
    <w:rsid w:val="00E74378"/>
    <w:rsid w:val="00E81328"/>
    <w:rsid w:val="00E842DE"/>
    <w:rsid w:val="00E84512"/>
    <w:rsid w:val="00E854CF"/>
    <w:rsid w:val="00E9780D"/>
    <w:rsid w:val="00E9788B"/>
    <w:rsid w:val="00EA1C81"/>
    <w:rsid w:val="00EA5900"/>
    <w:rsid w:val="00EA7297"/>
    <w:rsid w:val="00EA76E9"/>
    <w:rsid w:val="00EB3F01"/>
    <w:rsid w:val="00EB44C3"/>
    <w:rsid w:val="00EC7148"/>
    <w:rsid w:val="00EC71AA"/>
    <w:rsid w:val="00EC7F86"/>
    <w:rsid w:val="00ED13D8"/>
    <w:rsid w:val="00ED400F"/>
    <w:rsid w:val="00ED4731"/>
    <w:rsid w:val="00ED6FBC"/>
    <w:rsid w:val="00ED71E9"/>
    <w:rsid w:val="00EE26FE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6953"/>
    <w:rsid w:val="00F109C9"/>
    <w:rsid w:val="00F1262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75EB"/>
    <w:rsid w:val="00F47098"/>
    <w:rsid w:val="00F47C8D"/>
    <w:rsid w:val="00F50983"/>
    <w:rsid w:val="00F53445"/>
    <w:rsid w:val="00F53BF1"/>
    <w:rsid w:val="00F564E8"/>
    <w:rsid w:val="00F61F2A"/>
    <w:rsid w:val="00F635BA"/>
    <w:rsid w:val="00F71488"/>
    <w:rsid w:val="00F732A1"/>
    <w:rsid w:val="00F76065"/>
    <w:rsid w:val="00F76F00"/>
    <w:rsid w:val="00F82D55"/>
    <w:rsid w:val="00F85109"/>
    <w:rsid w:val="00F85D78"/>
    <w:rsid w:val="00F864A4"/>
    <w:rsid w:val="00F923D4"/>
    <w:rsid w:val="00FA0586"/>
    <w:rsid w:val="00FA2C80"/>
    <w:rsid w:val="00FA4ADA"/>
    <w:rsid w:val="00FA5C06"/>
    <w:rsid w:val="00FA6D24"/>
    <w:rsid w:val="00FB0451"/>
    <w:rsid w:val="00FB19BD"/>
    <w:rsid w:val="00FB3192"/>
    <w:rsid w:val="00FB6B3F"/>
    <w:rsid w:val="00FB6F50"/>
    <w:rsid w:val="00FD1FC5"/>
    <w:rsid w:val="00FD23F5"/>
    <w:rsid w:val="00FD3463"/>
    <w:rsid w:val="00FD3E93"/>
    <w:rsid w:val="00FE0260"/>
    <w:rsid w:val="00FE4804"/>
    <w:rsid w:val="00FF12D6"/>
    <w:rsid w:val="00FF473B"/>
    <w:rsid w:val="00FF47E5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3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9780D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E9780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780D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Body Text Indent"/>
    <w:basedOn w:val="a"/>
    <w:link w:val="a7"/>
    <w:rsid w:val="004F1E82"/>
    <w:pPr>
      <w:spacing w:after="120"/>
      <w:ind w:left="283"/>
    </w:pPr>
    <w:rPr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rsid w:val="004F1E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A82BDA"/>
    <w:pPr>
      <w:spacing w:after="120" w:line="480" w:lineRule="auto"/>
      <w:ind w:left="283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A82BD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oleObject" Target="embeddings/oleObject4.bin"/><Relationship Id="rId4" Type="http://schemas.openxmlformats.org/officeDocument/2006/relationships/image" Target="media/image1.wmf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923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32</cp:revision>
  <dcterms:created xsi:type="dcterms:W3CDTF">2018-11-27T14:49:00Z</dcterms:created>
  <dcterms:modified xsi:type="dcterms:W3CDTF">2018-11-27T17:41:00Z</dcterms:modified>
</cp:coreProperties>
</file>